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92298" w:rsidRDefault="00692298">
      <w:pPr>
        <w:pStyle w:val="Corpodetexto"/>
        <w:ind w:left="2087"/>
        <w:rPr>
          <w:rFonts w:ascii="Times New Roman"/>
        </w:rPr>
      </w:pPr>
    </w:p>
    <w:p w:rsidR="000074B1" w:rsidRDefault="00913C9D">
      <w:pPr>
        <w:pStyle w:val="Corpodetexto"/>
        <w:ind w:left="2087"/>
        <w:rPr>
          <w:rFonts w:ascii="Times New Roman"/>
        </w:rPr>
      </w:pPr>
      <w:r>
        <w:rPr>
          <w:rFonts w:ascii="Times New Roman"/>
          <w:noProof/>
          <w:lang w:val="pt-BR" w:eastAsia="pt-BR"/>
        </w:rPr>
        <w:drawing>
          <wp:inline distT="0" distB="0" distL="0" distR="0">
            <wp:extent cx="3659092" cy="137160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59092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74B1" w:rsidRDefault="000074B1">
      <w:pPr>
        <w:pStyle w:val="Corpodetexto"/>
        <w:spacing w:before="1"/>
        <w:rPr>
          <w:rFonts w:ascii="Times New Roman"/>
          <w:sz w:val="24"/>
        </w:rPr>
      </w:pPr>
    </w:p>
    <w:p w:rsidR="00692298" w:rsidRDefault="00692298">
      <w:pPr>
        <w:pStyle w:val="Corpodetexto"/>
        <w:tabs>
          <w:tab w:val="left" w:pos="3516"/>
          <w:tab w:val="left" w:pos="6649"/>
        </w:tabs>
        <w:spacing w:before="99"/>
        <w:ind w:left="109"/>
        <w:rPr>
          <w:lang w:val="en-US"/>
        </w:rPr>
      </w:pPr>
    </w:p>
    <w:p w:rsidR="00F27576" w:rsidRDefault="00F27576">
      <w:pPr>
        <w:pStyle w:val="Corpodetexto"/>
        <w:tabs>
          <w:tab w:val="left" w:pos="3516"/>
          <w:tab w:val="left" w:pos="6649"/>
        </w:tabs>
        <w:spacing w:before="99"/>
        <w:ind w:left="109"/>
        <w:rPr>
          <w:lang w:val="en-US"/>
        </w:rPr>
      </w:pPr>
      <w:r>
        <w:rPr>
          <w:lang w:val="en-US"/>
        </w:rPr>
        <w:t>CAZELE SPORT LTDA EPP</w:t>
      </w:r>
    </w:p>
    <w:p w:rsidR="00F27576" w:rsidRDefault="00F27576">
      <w:pPr>
        <w:pStyle w:val="Corpodetexto"/>
        <w:tabs>
          <w:tab w:val="left" w:pos="3516"/>
          <w:tab w:val="left" w:pos="6649"/>
        </w:tabs>
        <w:spacing w:before="99"/>
        <w:ind w:left="109"/>
        <w:rPr>
          <w:lang w:val="en-US"/>
        </w:rPr>
      </w:pPr>
      <w:r>
        <w:rPr>
          <w:lang w:val="en-US"/>
        </w:rPr>
        <w:t>CNPJ: 30.579.577/0001-60</w:t>
      </w:r>
    </w:p>
    <w:p w:rsidR="00F27576" w:rsidRDefault="00F27576">
      <w:pPr>
        <w:pStyle w:val="Corpodetexto"/>
        <w:tabs>
          <w:tab w:val="left" w:pos="3516"/>
          <w:tab w:val="left" w:pos="6649"/>
        </w:tabs>
        <w:spacing w:before="99"/>
        <w:ind w:left="109"/>
        <w:rPr>
          <w:lang w:val="en-US"/>
        </w:rPr>
      </w:pPr>
      <w:r>
        <w:rPr>
          <w:lang w:val="en-US"/>
        </w:rPr>
        <w:t>AV NOSSA SE DA CONSOLAÇÃO 308, VILA RICA CACHOEIRO DE ITAPEMIRIM ES</w:t>
      </w:r>
    </w:p>
    <w:p w:rsidR="00F27576" w:rsidRDefault="00F27576">
      <w:pPr>
        <w:pStyle w:val="Corpodetexto"/>
        <w:tabs>
          <w:tab w:val="left" w:pos="3516"/>
          <w:tab w:val="left" w:pos="6649"/>
        </w:tabs>
        <w:spacing w:before="99"/>
        <w:ind w:left="109"/>
        <w:rPr>
          <w:lang w:val="en-US"/>
        </w:rPr>
      </w:pPr>
      <w:r>
        <w:rPr>
          <w:lang w:val="en-US"/>
        </w:rPr>
        <w:t>TELEFONE: 28-99883-1885 E 28-99992-3368</w:t>
      </w:r>
    </w:p>
    <w:p w:rsidR="00F27576" w:rsidRDefault="00F27576">
      <w:pPr>
        <w:pStyle w:val="Corpodetexto"/>
        <w:tabs>
          <w:tab w:val="left" w:pos="3516"/>
          <w:tab w:val="left" w:pos="6649"/>
        </w:tabs>
        <w:spacing w:before="99"/>
        <w:ind w:left="109"/>
        <w:rPr>
          <w:lang w:val="en-US"/>
        </w:rPr>
      </w:pPr>
      <w:r>
        <w:rPr>
          <w:lang w:val="en-US"/>
        </w:rPr>
        <w:t>EMAIL: ZELEAL</w:t>
      </w:r>
      <w:hyperlink r:id="rId6" w:history="1">
        <w:r w:rsidRPr="003C62D4">
          <w:rPr>
            <w:rStyle w:val="Hyperlink"/>
            <w:lang w:val="en-US"/>
          </w:rPr>
          <w:t>2008@HOTMAIL.COM</w:t>
        </w:r>
      </w:hyperlink>
      <w:r>
        <w:rPr>
          <w:lang w:val="en-US"/>
        </w:rPr>
        <w:t xml:space="preserve"> </w:t>
      </w:r>
    </w:p>
    <w:p w:rsidR="00F27576" w:rsidRDefault="00F27576">
      <w:pPr>
        <w:pStyle w:val="Corpodetexto"/>
        <w:tabs>
          <w:tab w:val="left" w:pos="3516"/>
          <w:tab w:val="left" w:pos="6649"/>
        </w:tabs>
        <w:spacing w:before="99"/>
        <w:ind w:left="109"/>
        <w:rPr>
          <w:lang w:val="en-US"/>
        </w:rPr>
      </w:pPr>
      <w:r>
        <w:rPr>
          <w:lang w:val="en-US"/>
        </w:rPr>
        <w:t>CONTA BANCÁRIA: BANESTES AG: 0147 CONTA: 3567769-9</w:t>
      </w:r>
    </w:p>
    <w:p w:rsidR="00775904" w:rsidRDefault="007677A3" w:rsidP="00775904">
      <w:pPr>
        <w:pStyle w:val="Corpodetexto"/>
        <w:tabs>
          <w:tab w:val="left" w:pos="3516"/>
          <w:tab w:val="left" w:pos="6649"/>
        </w:tabs>
        <w:spacing w:before="99"/>
        <w:ind w:left="109"/>
        <w:rPr>
          <w:lang w:val="en-US"/>
        </w:rPr>
      </w:pPr>
      <w:r>
        <w:rPr>
          <w:lang w:val="en-US"/>
        </w:rPr>
        <w:t xml:space="preserve">À PREFEITURA </w:t>
      </w:r>
      <w:proofErr w:type="gramStart"/>
      <w:r>
        <w:rPr>
          <w:lang w:val="en-US"/>
        </w:rPr>
        <w:t xml:space="preserve">MUNICIPAL </w:t>
      </w:r>
      <w:r w:rsidR="00775904">
        <w:rPr>
          <w:lang w:val="en-US"/>
        </w:rPr>
        <w:t xml:space="preserve"> DE</w:t>
      </w:r>
      <w:proofErr w:type="gramEnd"/>
      <w:r w:rsidR="00775904">
        <w:rPr>
          <w:lang w:val="en-US"/>
        </w:rPr>
        <w:t xml:space="preserve"> ATILIO VIVACQUA/ES</w:t>
      </w:r>
    </w:p>
    <w:p w:rsidR="001C2BFE" w:rsidRDefault="001C2BFE" w:rsidP="00775904">
      <w:pPr>
        <w:pStyle w:val="Corpodetexto"/>
        <w:tabs>
          <w:tab w:val="left" w:pos="3516"/>
          <w:tab w:val="left" w:pos="6649"/>
        </w:tabs>
        <w:spacing w:before="99"/>
        <w:ind w:left="109"/>
        <w:rPr>
          <w:lang w:val="en-US"/>
        </w:rPr>
      </w:pPr>
      <w:proofErr w:type="spellStart"/>
      <w:r>
        <w:rPr>
          <w:lang w:val="en-US"/>
        </w:rPr>
        <w:t>Recurso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ítens</w:t>
      </w:r>
      <w:proofErr w:type="spellEnd"/>
      <w:r>
        <w:rPr>
          <w:lang w:val="en-US"/>
        </w:rPr>
        <w:t xml:space="preserve"> 06 e 07.</w:t>
      </w:r>
    </w:p>
    <w:p w:rsidR="001C2BFE" w:rsidRDefault="001C2BFE" w:rsidP="00775904">
      <w:pPr>
        <w:pStyle w:val="Corpodetexto"/>
        <w:tabs>
          <w:tab w:val="left" w:pos="3516"/>
          <w:tab w:val="left" w:pos="6649"/>
        </w:tabs>
        <w:spacing w:before="99"/>
        <w:ind w:left="109"/>
        <w:rPr>
          <w:lang w:val="en-US"/>
        </w:rPr>
      </w:pPr>
      <w:r>
        <w:rPr>
          <w:lang w:val="en-US"/>
        </w:rPr>
        <w:t xml:space="preserve">Anexo: folder </w:t>
      </w:r>
    </w:p>
    <w:p w:rsidR="00775904" w:rsidRDefault="00775904" w:rsidP="00775904">
      <w:pPr>
        <w:pStyle w:val="Corpodetexto"/>
        <w:tabs>
          <w:tab w:val="left" w:pos="3516"/>
          <w:tab w:val="left" w:pos="6649"/>
        </w:tabs>
        <w:spacing w:before="99"/>
        <w:ind w:left="109"/>
        <w:rPr>
          <w:lang w:val="en-US"/>
        </w:rPr>
      </w:pPr>
      <w:r>
        <w:rPr>
          <w:lang w:val="en-US"/>
        </w:rPr>
        <w:t>PREGÃO 032/2023</w:t>
      </w:r>
    </w:p>
    <w:p w:rsidR="00775904" w:rsidRDefault="00775904" w:rsidP="00775904">
      <w:pPr>
        <w:pStyle w:val="Default"/>
        <w:rPr>
          <w:lang w:val="en-US"/>
        </w:rPr>
      </w:pP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empresa</w:t>
      </w:r>
      <w:proofErr w:type="spellEnd"/>
      <w:r>
        <w:rPr>
          <w:lang w:val="en-US"/>
        </w:rPr>
        <w:t xml:space="preserve"> CAZELE SPO</w:t>
      </w:r>
      <w:r w:rsidR="00CF64DF">
        <w:rPr>
          <w:lang w:val="en-US"/>
        </w:rPr>
        <w:t>R</w:t>
      </w:r>
      <w:r>
        <w:rPr>
          <w:lang w:val="en-US"/>
        </w:rPr>
        <w:t xml:space="preserve">T LTDA EPP, </w:t>
      </w:r>
      <w:proofErr w:type="spellStart"/>
      <w:r>
        <w:rPr>
          <w:lang w:val="en-US"/>
        </w:rPr>
        <w:t>solicita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desclassificação</w:t>
      </w:r>
      <w:proofErr w:type="spellEnd"/>
      <w:r w:rsidR="00876EF8">
        <w:rPr>
          <w:lang w:val="en-US"/>
        </w:rPr>
        <w:t xml:space="preserve"> </w:t>
      </w:r>
      <w:r>
        <w:rPr>
          <w:lang w:val="en-US"/>
        </w:rPr>
        <w:t>da</w:t>
      </w:r>
      <w:r w:rsidR="007772D5">
        <w:rPr>
          <w:lang w:val="en-US"/>
        </w:rPr>
        <w:t>s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empresa</w:t>
      </w:r>
      <w:r w:rsidR="00CF64DF">
        <w:rPr>
          <w:lang w:val="en-US"/>
        </w:rPr>
        <w:t>s</w:t>
      </w:r>
      <w:proofErr w:type="spellEnd"/>
      <w:r w:rsidR="00CF64DF">
        <w:rPr>
          <w:lang w:val="en-US"/>
        </w:rPr>
        <w:t xml:space="preserve"> </w:t>
      </w:r>
      <w:proofErr w:type="spellStart"/>
      <w:r w:rsidR="00CF64DF">
        <w:rPr>
          <w:lang w:val="en-US"/>
        </w:rPr>
        <w:t>abaixo</w:t>
      </w:r>
      <w:proofErr w:type="spellEnd"/>
      <w:r w:rsidR="00CF64DF">
        <w:rPr>
          <w:lang w:val="en-US"/>
        </w:rPr>
        <w:t xml:space="preserve"> </w:t>
      </w:r>
      <w:proofErr w:type="spellStart"/>
      <w:r w:rsidR="00CF64DF">
        <w:rPr>
          <w:lang w:val="en-US"/>
        </w:rPr>
        <w:t>dis</w:t>
      </w:r>
      <w:r w:rsidR="007772D5">
        <w:rPr>
          <w:lang w:val="en-US"/>
        </w:rPr>
        <w:t>c</w:t>
      </w:r>
      <w:r w:rsidR="00CF64DF">
        <w:rPr>
          <w:lang w:val="en-US"/>
        </w:rPr>
        <w:t>riminadas</w:t>
      </w:r>
      <w:proofErr w:type="spellEnd"/>
      <w:r w:rsidR="00CF64DF">
        <w:rPr>
          <w:lang w:val="en-US"/>
        </w:rPr>
        <w:t>:</w:t>
      </w:r>
    </w:p>
    <w:p w:rsidR="00CF64DF" w:rsidRDefault="00CF64DF" w:rsidP="00775904">
      <w:pPr>
        <w:pStyle w:val="Default"/>
        <w:rPr>
          <w:lang w:val="en-US"/>
        </w:rPr>
      </w:pPr>
    </w:p>
    <w:p w:rsidR="00CF64DF" w:rsidRDefault="00CF64DF" w:rsidP="00CF64DF">
      <w:pPr>
        <w:pStyle w:val="Default"/>
        <w:rPr>
          <w:b/>
          <w:bCs/>
        </w:rPr>
      </w:pPr>
      <w:r>
        <w:rPr>
          <w:lang w:val="en-US"/>
        </w:rPr>
        <w:t xml:space="preserve">ÍTEM </w:t>
      </w:r>
      <w:proofErr w:type="gramStart"/>
      <w:r>
        <w:rPr>
          <w:lang w:val="en-US"/>
        </w:rPr>
        <w:t>07 :</w:t>
      </w:r>
      <w:proofErr w:type="gramEnd"/>
      <w:r>
        <w:rPr>
          <w:lang w:val="en-US"/>
        </w:rPr>
        <w:t xml:space="preserve"> </w:t>
      </w:r>
      <w:r w:rsidR="00775904">
        <w:t xml:space="preserve"> DISTRIBRINQ COMERCIAL LTDA-ME</w:t>
      </w:r>
      <w:r>
        <w:t>, CNPJ:</w:t>
      </w:r>
      <w:r w:rsidR="00775904">
        <w:t xml:space="preserve"> </w:t>
      </w:r>
      <w:r>
        <w:rPr>
          <w:rFonts w:ascii="Trebuchet MS" w:hAnsi="Trebuchet MS"/>
          <w:color w:val="2E2E2E"/>
          <w:sz w:val="20"/>
          <w:szCs w:val="20"/>
          <w:shd w:val="clear" w:color="auto" w:fill="ECECEC"/>
        </w:rPr>
        <w:t>18.777.355/0001-57</w:t>
      </w:r>
      <w:r w:rsidR="00775904">
        <w:rPr>
          <w:b/>
          <w:bCs/>
        </w:rPr>
        <w:t xml:space="preserve"> </w:t>
      </w:r>
      <w:r>
        <w:rPr>
          <w:b/>
          <w:bCs/>
        </w:rPr>
        <w:t>–</w:t>
      </w:r>
    </w:p>
    <w:p w:rsidR="00CF64DF" w:rsidRDefault="00775904" w:rsidP="00CF64DF">
      <w:pPr>
        <w:pStyle w:val="Default"/>
        <w:rPr>
          <w:rFonts w:ascii="Arial" w:hAnsi="Arial" w:cs="Arial"/>
          <w:color w:val="465362"/>
          <w:spacing w:val="-14"/>
        </w:rPr>
      </w:pPr>
      <w:r w:rsidRPr="00775904">
        <w:rPr>
          <w:rFonts w:ascii="Arial" w:hAnsi="Arial" w:cs="Arial"/>
          <w:color w:val="465362"/>
          <w:spacing w:val="-14"/>
        </w:rPr>
        <w:t>Mesa Aço Inox com Paneleiro Lisa 120X60X80cm CH0,60</w:t>
      </w:r>
      <w:r>
        <w:rPr>
          <w:rFonts w:ascii="Arial" w:hAnsi="Arial" w:cs="Arial"/>
          <w:color w:val="465362"/>
          <w:spacing w:val="-14"/>
        </w:rPr>
        <w:t xml:space="preserve">, sabendo que a empresa cotou um produto </w:t>
      </w:r>
      <w:r w:rsidR="00CF64DF">
        <w:rPr>
          <w:rFonts w:ascii="Arial" w:hAnsi="Arial" w:cs="Arial"/>
          <w:color w:val="465362"/>
          <w:spacing w:val="-14"/>
        </w:rPr>
        <w:t>da marca BRAESI, cuja fábrica não produz o produto com as especificações solicitadas no edital,</w:t>
      </w:r>
      <w:r w:rsidR="007772D5">
        <w:rPr>
          <w:rFonts w:ascii="Arial" w:hAnsi="Arial" w:cs="Arial"/>
          <w:color w:val="465362"/>
          <w:spacing w:val="-14"/>
        </w:rPr>
        <w:t xml:space="preserve"> não sendo toda</w:t>
      </w:r>
    </w:p>
    <w:p w:rsidR="008130D6" w:rsidRDefault="00B556FB" w:rsidP="00CF64DF">
      <w:pPr>
        <w:pStyle w:val="Default"/>
        <w:rPr>
          <w:b/>
          <w:bCs/>
        </w:rPr>
      </w:pPr>
      <w:r>
        <w:rPr>
          <w:rFonts w:ascii="Arial" w:hAnsi="Arial" w:cs="Arial"/>
          <w:color w:val="465362"/>
          <w:spacing w:val="-14"/>
        </w:rPr>
        <w:t>e</w:t>
      </w:r>
      <w:r w:rsidR="007772D5">
        <w:rPr>
          <w:rFonts w:ascii="Arial" w:hAnsi="Arial" w:cs="Arial"/>
          <w:color w:val="465362"/>
          <w:spacing w:val="-14"/>
        </w:rPr>
        <w:t xml:space="preserve">m </w:t>
      </w:r>
      <w:proofErr w:type="spellStart"/>
      <w:r w:rsidR="007772D5">
        <w:rPr>
          <w:rFonts w:ascii="Arial" w:hAnsi="Arial" w:cs="Arial"/>
          <w:color w:val="465362"/>
          <w:spacing w:val="-14"/>
        </w:rPr>
        <w:t>açõ</w:t>
      </w:r>
      <w:proofErr w:type="spellEnd"/>
      <w:r w:rsidR="007772D5">
        <w:rPr>
          <w:rFonts w:ascii="Arial" w:hAnsi="Arial" w:cs="Arial"/>
          <w:color w:val="465362"/>
          <w:spacing w:val="-14"/>
        </w:rPr>
        <w:t xml:space="preserve"> inox. </w:t>
      </w:r>
      <w:proofErr w:type="gramStart"/>
      <w:r w:rsidR="007772D5">
        <w:rPr>
          <w:rFonts w:ascii="Arial" w:hAnsi="Arial" w:cs="Arial"/>
          <w:color w:val="465362"/>
          <w:spacing w:val="-14"/>
        </w:rPr>
        <w:t>E  sim</w:t>
      </w:r>
      <w:proofErr w:type="gramEnd"/>
      <w:r w:rsidR="007772D5">
        <w:rPr>
          <w:rFonts w:ascii="Arial" w:hAnsi="Arial" w:cs="Arial"/>
          <w:color w:val="465362"/>
          <w:spacing w:val="-14"/>
        </w:rPr>
        <w:t xml:space="preserve"> ferro pintado e  não suportando mais de 80kg.</w:t>
      </w:r>
      <w:r>
        <w:rPr>
          <w:rFonts w:ascii="Arial" w:hAnsi="Arial" w:cs="Arial"/>
          <w:color w:val="465362"/>
          <w:spacing w:val="-14"/>
        </w:rPr>
        <w:t xml:space="preserve"> </w:t>
      </w:r>
      <w:r w:rsidR="008130D6">
        <w:rPr>
          <w:b/>
          <w:bCs/>
        </w:rPr>
        <w:t xml:space="preserve">Inclusive na foto do folder, não consta paneleiro, </w:t>
      </w:r>
      <w:r w:rsidR="00CF64DF">
        <w:rPr>
          <w:b/>
          <w:bCs/>
        </w:rPr>
        <w:t>sendo</w:t>
      </w:r>
      <w:r w:rsidR="007772D5">
        <w:rPr>
          <w:b/>
          <w:bCs/>
        </w:rPr>
        <w:t xml:space="preserve"> esse</w:t>
      </w:r>
      <w:r w:rsidR="00CF64DF">
        <w:rPr>
          <w:b/>
          <w:bCs/>
        </w:rPr>
        <w:t xml:space="preserve"> essencial para o uso da mesa.</w:t>
      </w:r>
    </w:p>
    <w:p w:rsidR="00CF64DF" w:rsidRDefault="00CF64DF" w:rsidP="00CF64DF">
      <w:pPr>
        <w:pStyle w:val="Default"/>
        <w:rPr>
          <w:b/>
          <w:bCs/>
        </w:rPr>
      </w:pPr>
      <w:r>
        <w:rPr>
          <w:b/>
          <w:bCs/>
        </w:rPr>
        <w:t>ANEXO FOLDER DA EMPRESA.</w:t>
      </w:r>
    </w:p>
    <w:p w:rsidR="00CF64DF" w:rsidRDefault="00CF64DF" w:rsidP="00CF64DF">
      <w:pPr>
        <w:pStyle w:val="Default"/>
        <w:rPr>
          <w:b/>
          <w:bCs/>
        </w:rPr>
      </w:pPr>
    </w:p>
    <w:p w:rsidR="00CF64DF" w:rsidRDefault="00CF64DF" w:rsidP="00CF64DF">
      <w:pPr>
        <w:pStyle w:val="Default"/>
        <w:rPr>
          <w:b/>
          <w:bCs/>
        </w:rPr>
      </w:pPr>
    </w:p>
    <w:p w:rsidR="00CF64DF" w:rsidRDefault="00CF64DF" w:rsidP="00CF64DF">
      <w:pPr>
        <w:pStyle w:val="Default"/>
        <w:rPr>
          <w:rFonts w:ascii="Trebuchet MS" w:hAnsi="Trebuchet MS"/>
          <w:color w:val="2E2E2E"/>
          <w:sz w:val="20"/>
          <w:szCs w:val="20"/>
          <w:bdr w:val="none" w:sz="0" w:space="0" w:color="auto" w:frame="1"/>
        </w:rPr>
      </w:pPr>
      <w:r>
        <w:rPr>
          <w:b/>
          <w:bCs/>
        </w:rPr>
        <w:t>ÍTEM</w:t>
      </w:r>
      <w:r w:rsidR="00C372FB">
        <w:rPr>
          <w:b/>
          <w:bCs/>
        </w:rPr>
        <w:t xml:space="preserve"> 06</w:t>
      </w:r>
      <w:r>
        <w:rPr>
          <w:b/>
          <w:bCs/>
        </w:rPr>
        <w:t xml:space="preserve">: </w:t>
      </w:r>
      <w:r>
        <w:rPr>
          <w:rFonts w:ascii="Trebuchet MS" w:hAnsi="Trebuchet MS"/>
          <w:color w:val="2E2E2E"/>
          <w:sz w:val="20"/>
          <w:szCs w:val="20"/>
          <w:bdr w:val="none" w:sz="0" w:space="0" w:color="auto" w:frame="1"/>
        </w:rPr>
        <w:t>FGI COMERCIO E SERVICOS LTDA</w:t>
      </w:r>
      <w:r>
        <w:rPr>
          <w:rFonts w:ascii="Trebuchet MS" w:hAnsi="Trebuchet MS"/>
          <w:color w:val="2E2E2E"/>
          <w:sz w:val="20"/>
          <w:szCs w:val="20"/>
          <w:bdr w:val="none" w:sz="0" w:space="0" w:color="auto" w:frame="1"/>
        </w:rPr>
        <w:t xml:space="preserve"> – CNPJ: </w:t>
      </w:r>
      <w:r>
        <w:rPr>
          <w:rFonts w:ascii="Trebuchet MS" w:hAnsi="Trebuchet MS"/>
          <w:color w:val="2E2E2E"/>
          <w:sz w:val="20"/>
          <w:szCs w:val="20"/>
          <w:bdr w:val="none" w:sz="0" w:space="0" w:color="auto" w:frame="1"/>
        </w:rPr>
        <w:t>26.204.948/0001-52</w:t>
      </w:r>
    </w:p>
    <w:p w:rsidR="00C372FB" w:rsidRDefault="00C372FB" w:rsidP="00CF64DF">
      <w:pPr>
        <w:pStyle w:val="Default"/>
        <w:rPr>
          <w:b/>
          <w:bCs/>
        </w:rPr>
      </w:pPr>
      <w:r w:rsidRPr="00C372FB">
        <w:rPr>
          <w:b/>
          <w:bCs/>
          <w:noProof/>
        </w:rPr>
        <w:drawing>
          <wp:inline distT="0" distB="0" distL="0" distR="0">
            <wp:extent cx="4008120" cy="901997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3710" cy="914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72D5" w:rsidRDefault="007772D5" w:rsidP="00CF64DF">
      <w:pPr>
        <w:pStyle w:val="Default"/>
        <w:rPr>
          <w:b/>
          <w:bCs/>
        </w:rPr>
      </w:pPr>
      <w:r>
        <w:rPr>
          <w:b/>
          <w:bCs/>
        </w:rPr>
        <w:t>MARCA: MARANELLO – MODELO BALCÃO.</w:t>
      </w:r>
    </w:p>
    <w:p w:rsidR="007772D5" w:rsidRDefault="007772D5" w:rsidP="00CF64DF">
      <w:pPr>
        <w:pStyle w:val="Default"/>
      </w:pPr>
      <w:r>
        <w:rPr>
          <w:b/>
          <w:bCs/>
        </w:rPr>
        <w:t>Essa marca não possui proteção</w:t>
      </w:r>
      <w:r w:rsidR="00B556FB">
        <w:rPr>
          <w:b/>
          <w:bCs/>
        </w:rPr>
        <w:t xml:space="preserve"> de vidro</w:t>
      </w:r>
      <w:r>
        <w:rPr>
          <w:b/>
          <w:bCs/>
        </w:rPr>
        <w:t xml:space="preserve"> na frente do balcão</w:t>
      </w:r>
      <w:r w:rsidR="00B556FB">
        <w:rPr>
          <w:b/>
          <w:bCs/>
        </w:rPr>
        <w:t xml:space="preserve"> e</w:t>
      </w:r>
      <w:r w:rsidRPr="007772D5">
        <w:t xml:space="preserve"> </w:t>
      </w:r>
      <w:r>
        <w:t>também não possui gaveta caixa.</w:t>
      </w:r>
    </w:p>
    <w:p w:rsidR="007772D5" w:rsidRDefault="007772D5" w:rsidP="00CF64DF">
      <w:pPr>
        <w:pStyle w:val="Default"/>
      </w:pPr>
      <w:r>
        <w:t>Portanto, não atende as especificações pedidas no edital.</w:t>
      </w:r>
      <w:r w:rsidR="00B556FB">
        <w:t xml:space="preserve"> </w:t>
      </w:r>
    </w:p>
    <w:p w:rsidR="00B556FB" w:rsidRDefault="00B556FB" w:rsidP="00CF64DF">
      <w:pPr>
        <w:pStyle w:val="Default"/>
      </w:pPr>
    </w:p>
    <w:p w:rsidR="00B556FB" w:rsidRDefault="00B556FB" w:rsidP="00CF64DF">
      <w:pPr>
        <w:pStyle w:val="Default"/>
      </w:pPr>
      <w:r>
        <w:t>Foto anexa do balcão cotado pela empresa FGI</w:t>
      </w:r>
      <w:r w:rsidR="001C2BFE">
        <w:t>.</w:t>
      </w:r>
      <w:r w:rsidR="005825B8">
        <w:t xml:space="preserve"> Anexo arquivo.</w:t>
      </w:r>
      <w:bookmarkStart w:id="0" w:name="_GoBack"/>
      <w:bookmarkEnd w:id="0"/>
    </w:p>
    <w:p w:rsidR="001C2BFE" w:rsidRDefault="001C2BFE" w:rsidP="00CF64DF">
      <w:pPr>
        <w:pStyle w:val="Default"/>
      </w:pPr>
    </w:p>
    <w:p w:rsidR="00B556FB" w:rsidRDefault="00B556FB" w:rsidP="00CF64DF">
      <w:pPr>
        <w:pStyle w:val="Default"/>
      </w:pPr>
    </w:p>
    <w:p w:rsidR="001C2BFE" w:rsidRDefault="001C2BFE" w:rsidP="00CF64DF">
      <w:pPr>
        <w:pStyle w:val="Default"/>
      </w:pPr>
    </w:p>
    <w:p w:rsidR="001C2BFE" w:rsidRDefault="001C2BFE" w:rsidP="00CF64DF">
      <w:pPr>
        <w:pStyle w:val="Default"/>
      </w:pPr>
    </w:p>
    <w:p w:rsidR="001C2BFE" w:rsidRDefault="001C2BFE" w:rsidP="00CF64DF">
      <w:pPr>
        <w:pStyle w:val="Default"/>
        <w:rPr>
          <w:noProof/>
        </w:rPr>
      </w:pPr>
    </w:p>
    <w:p w:rsidR="001C2BFE" w:rsidRDefault="001C2BFE" w:rsidP="00CF64DF">
      <w:pPr>
        <w:pStyle w:val="Default"/>
        <w:rPr>
          <w:noProof/>
        </w:rPr>
      </w:pPr>
    </w:p>
    <w:p w:rsidR="001C2BFE" w:rsidRDefault="001C2BFE" w:rsidP="00CF64DF">
      <w:pPr>
        <w:pStyle w:val="Default"/>
        <w:rPr>
          <w:noProof/>
        </w:rPr>
      </w:pPr>
    </w:p>
    <w:p w:rsidR="001C2BFE" w:rsidRDefault="001C2BFE" w:rsidP="00CF64DF">
      <w:pPr>
        <w:pStyle w:val="Default"/>
        <w:rPr>
          <w:noProof/>
        </w:rPr>
      </w:pPr>
    </w:p>
    <w:p w:rsidR="001C2BFE" w:rsidRDefault="001C2BFE" w:rsidP="00CF64DF">
      <w:pPr>
        <w:pStyle w:val="Default"/>
        <w:rPr>
          <w:noProof/>
        </w:rPr>
      </w:pPr>
    </w:p>
    <w:p w:rsidR="001C2BFE" w:rsidRDefault="001C2BFE" w:rsidP="00CF64DF">
      <w:pPr>
        <w:pStyle w:val="Default"/>
        <w:rPr>
          <w:noProof/>
        </w:rPr>
      </w:pPr>
    </w:p>
    <w:p w:rsidR="001C2BFE" w:rsidRDefault="001C2BFE" w:rsidP="00CF64DF">
      <w:pPr>
        <w:pStyle w:val="Default"/>
        <w:rPr>
          <w:noProof/>
        </w:rPr>
      </w:pPr>
    </w:p>
    <w:p w:rsidR="001C2BFE" w:rsidRDefault="001C2BFE" w:rsidP="00CF64DF">
      <w:pPr>
        <w:pStyle w:val="Default"/>
        <w:rPr>
          <w:noProof/>
        </w:rPr>
      </w:pPr>
    </w:p>
    <w:p w:rsidR="001C2BFE" w:rsidRDefault="001C2BFE" w:rsidP="00CF64DF">
      <w:pPr>
        <w:pStyle w:val="Default"/>
        <w:rPr>
          <w:noProof/>
        </w:rPr>
      </w:pPr>
    </w:p>
    <w:p w:rsidR="001C2BFE" w:rsidRDefault="001C2BFE" w:rsidP="00CF64DF">
      <w:pPr>
        <w:pStyle w:val="Default"/>
        <w:rPr>
          <w:noProof/>
        </w:rPr>
      </w:pPr>
    </w:p>
    <w:p w:rsidR="001C2BFE" w:rsidRPr="001C2BFE" w:rsidRDefault="001C2BFE" w:rsidP="001C2BFE">
      <w:pPr>
        <w:pStyle w:val="Default"/>
        <w:rPr>
          <w:sz w:val="32"/>
          <w:szCs w:val="32"/>
        </w:rPr>
      </w:pPr>
      <w:r w:rsidRPr="001C2BFE">
        <w:rPr>
          <w:sz w:val="32"/>
          <w:szCs w:val="32"/>
        </w:rPr>
        <w:t>Anexo folder do balcão cotado por nós da empresa ORMIFRIO.</w:t>
      </w:r>
    </w:p>
    <w:p w:rsidR="001C2BFE" w:rsidRDefault="001C2BFE" w:rsidP="00CF64DF">
      <w:pPr>
        <w:pStyle w:val="Default"/>
        <w:rPr>
          <w:noProof/>
        </w:rPr>
      </w:pPr>
    </w:p>
    <w:p w:rsidR="001C2BFE" w:rsidRDefault="001C2BFE" w:rsidP="00CF64DF">
      <w:pPr>
        <w:pStyle w:val="Default"/>
        <w:rPr>
          <w:noProof/>
        </w:rPr>
      </w:pPr>
    </w:p>
    <w:p w:rsidR="001C2BFE" w:rsidRDefault="001C2BFE" w:rsidP="00CF64DF">
      <w:pPr>
        <w:pStyle w:val="Default"/>
        <w:rPr>
          <w:noProof/>
        </w:rPr>
      </w:pPr>
    </w:p>
    <w:p w:rsidR="001C2BFE" w:rsidRDefault="001C2BFE" w:rsidP="00CF64DF">
      <w:pPr>
        <w:pStyle w:val="Default"/>
        <w:rPr>
          <w:noProof/>
        </w:rPr>
      </w:pPr>
    </w:p>
    <w:p w:rsidR="001C2BFE" w:rsidRDefault="001C2BFE" w:rsidP="00CF64DF">
      <w:pPr>
        <w:pStyle w:val="Default"/>
      </w:pPr>
      <w:r>
        <w:rPr>
          <w:noProof/>
        </w:rPr>
        <w:drawing>
          <wp:inline distT="0" distB="0" distL="0" distR="0">
            <wp:extent cx="6654800" cy="5699125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0" cy="569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2BFE" w:rsidRDefault="001C2BFE" w:rsidP="00CF64DF">
      <w:pPr>
        <w:pStyle w:val="Default"/>
      </w:pPr>
    </w:p>
    <w:p w:rsidR="001C2BFE" w:rsidRDefault="001C2BFE" w:rsidP="00CF64DF">
      <w:pPr>
        <w:pStyle w:val="Default"/>
      </w:pPr>
    </w:p>
    <w:p w:rsidR="001C2BFE" w:rsidRDefault="001C2BFE" w:rsidP="00CF64DF">
      <w:pPr>
        <w:pStyle w:val="Default"/>
      </w:pPr>
    </w:p>
    <w:p w:rsidR="001C2BFE" w:rsidRDefault="001C2BFE" w:rsidP="00CF64DF">
      <w:pPr>
        <w:pStyle w:val="Default"/>
      </w:pPr>
    </w:p>
    <w:p w:rsidR="001C2BFE" w:rsidRDefault="001C2BFE" w:rsidP="00CF64DF">
      <w:pPr>
        <w:pStyle w:val="Default"/>
      </w:pPr>
    </w:p>
    <w:p w:rsidR="001C2BFE" w:rsidRDefault="001C2BFE" w:rsidP="00CF64DF">
      <w:pPr>
        <w:pStyle w:val="Default"/>
      </w:pPr>
    </w:p>
    <w:p w:rsidR="001C2BFE" w:rsidRDefault="001C2BFE" w:rsidP="00CF64DF">
      <w:pPr>
        <w:pStyle w:val="Default"/>
      </w:pPr>
    </w:p>
    <w:p w:rsidR="001C2BFE" w:rsidRDefault="001C2BFE" w:rsidP="00CF64DF">
      <w:pPr>
        <w:pStyle w:val="Default"/>
      </w:pPr>
    </w:p>
    <w:p w:rsidR="001C2BFE" w:rsidRDefault="001C2BFE" w:rsidP="00CF64DF">
      <w:pPr>
        <w:pStyle w:val="Default"/>
      </w:pPr>
    </w:p>
    <w:p w:rsidR="001C2BFE" w:rsidRDefault="001C2BFE" w:rsidP="00CF64DF">
      <w:pPr>
        <w:pStyle w:val="Default"/>
      </w:pPr>
    </w:p>
    <w:p w:rsidR="001C2BFE" w:rsidRDefault="001C2BFE" w:rsidP="00CF64DF">
      <w:pPr>
        <w:pStyle w:val="Default"/>
      </w:pPr>
    </w:p>
    <w:p w:rsidR="001C2BFE" w:rsidRDefault="001C2BFE" w:rsidP="00CF64DF">
      <w:pPr>
        <w:pStyle w:val="Default"/>
      </w:pPr>
    </w:p>
    <w:p w:rsidR="001C2BFE" w:rsidRDefault="001C2BFE" w:rsidP="00CF64DF">
      <w:pPr>
        <w:pStyle w:val="Default"/>
      </w:pPr>
    </w:p>
    <w:p w:rsidR="001C2BFE" w:rsidRDefault="001C2BFE" w:rsidP="00CF64DF">
      <w:pPr>
        <w:pStyle w:val="Default"/>
      </w:pPr>
    </w:p>
    <w:p w:rsidR="001C2BFE" w:rsidRDefault="001C2BFE" w:rsidP="00CF64DF">
      <w:pPr>
        <w:pStyle w:val="Default"/>
      </w:pPr>
    </w:p>
    <w:p w:rsidR="001C2BFE" w:rsidRDefault="001C2BFE" w:rsidP="00CF64DF">
      <w:pPr>
        <w:pStyle w:val="Default"/>
      </w:pPr>
    </w:p>
    <w:p w:rsidR="001C2BFE" w:rsidRDefault="001C2BFE" w:rsidP="00CF64DF">
      <w:pPr>
        <w:pStyle w:val="Default"/>
      </w:pPr>
    </w:p>
    <w:p w:rsidR="001C2BFE" w:rsidRDefault="001C2BFE" w:rsidP="00CF64DF">
      <w:pPr>
        <w:pStyle w:val="Default"/>
      </w:pPr>
    </w:p>
    <w:p w:rsidR="001C2BFE" w:rsidRDefault="001C2BFE" w:rsidP="00CF64DF">
      <w:pPr>
        <w:pStyle w:val="Default"/>
      </w:pPr>
    </w:p>
    <w:p w:rsidR="001C2BFE" w:rsidRDefault="001C2BFE" w:rsidP="00CF64DF">
      <w:pPr>
        <w:pStyle w:val="Default"/>
      </w:pPr>
    </w:p>
    <w:p w:rsidR="001C2BFE" w:rsidRDefault="001C2BFE" w:rsidP="00CF64DF">
      <w:pPr>
        <w:pStyle w:val="Default"/>
      </w:pPr>
    </w:p>
    <w:p w:rsidR="008130D6" w:rsidRDefault="001C2BFE" w:rsidP="001C2BFE">
      <w:pPr>
        <w:pStyle w:val="Default"/>
        <w:rPr>
          <w:b/>
          <w:bCs/>
        </w:rPr>
      </w:pPr>
      <w:r>
        <w:t xml:space="preserve">Anexo folder da mesa inox da empresa </w:t>
      </w:r>
      <w:proofErr w:type="spellStart"/>
      <w:r>
        <w:t>Brascool</w:t>
      </w:r>
      <w:proofErr w:type="spellEnd"/>
      <w:r>
        <w:t xml:space="preserve">. </w:t>
      </w:r>
    </w:p>
    <w:p w:rsidR="008130D6" w:rsidRDefault="008130D6" w:rsidP="00775904">
      <w:pPr>
        <w:pStyle w:val="Corpodetexto"/>
        <w:tabs>
          <w:tab w:val="left" w:pos="3516"/>
          <w:tab w:val="left" w:pos="6649"/>
        </w:tabs>
        <w:spacing w:before="99"/>
        <w:ind w:left="109"/>
        <w:rPr>
          <w:b/>
          <w:bCs/>
        </w:rPr>
      </w:pPr>
    </w:p>
    <w:p w:rsidR="008130D6" w:rsidRDefault="008130D6" w:rsidP="00775904">
      <w:pPr>
        <w:pStyle w:val="Corpodetexto"/>
        <w:tabs>
          <w:tab w:val="left" w:pos="3516"/>
          <w:tab w:val="left" w:pos="6649"/>
        </w:tabs>
        <w:spacing w:before="99"/>
        <w:ind w:left="109"/>
        <w:rPr>
          <w:b/>
          <w:bCs/>
        </w:rPr>
      </w:pPr>
    </w:p>
    <w:p w:rsidR="001C2BFE" w:rsidRDefault="001C2BFE" w:rsidP="001C2BFE">
      <w:pPr>
        <w:pStyle w:val="Ttulo1"/>
        <w:shd w:val="clear" w:color="auto" w:fill="FFFFFF"/>
        <w:spacing w:before="0" w:beforeAutospacing="0" w:after="210" w:afterAutospacing="0" w:line="240" w:lineRule="atLeast"/>
        <w:jc w:val="center"/>
        <w:rPr>
          <w:rFonts w:ascii="Arial" w:hAnsi="Arial" w:cs="Arial"/>
          <w:color w:val="465362"/>
          <w:spacing w:val="-14"/>
          <w:sz w:val="36"/>
          <w:szCs w:val="36"/>
        </w:rPr>
      </w:pPr>
      <w:r>
        <w:rPr>
          <w:rFonts w:ascii="Arial" w:hAnsi="Arial" w:cs="Arial"/>
          <w:color w:val="465362"/>
          <w:spacing w:val="-14"/>
          <w:sz w:val="36"/>
          <w:szCs w:val="36"/>
        </w:rPr>
        <w:t xml:space="preserve">Mesa Aço Inox com Paneleiro Lisa 120X60X80cm CH0,60 </w:t>
      </w:r>
      <w:proofErr w:type="spellStart"/>
      <w:r>
        <w:rPr>
          <w:rFonts w:ascii="Arial" w:hAnsi="Arial" w:cs="Arial"/>
          <w:color w:val="465362"/>
          <w:spacing w:val="-14"/>
          <w:sz w:val="36"/>
          <w:szCs w:val="36"/>
        </w:rPr>
        <w:t>Brascool</w:t>
      </w:r>
      <w:proofErr w:type="spellEnd"/>
    </w:p>
    <w:p w:rsidR="008130D6" w:rsidRDefault="001C2BFE" w:rsidP="008130D6">
      <w:pPr>
        <w:shd w:val="clear" w:color="auto" w:fill="FFFFFF"/>
        <w:textAlignment w:val="top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COTADA </w:t>
      </w:r>
    </w:p>
    <w:p w:rsidR="008130D6" w:rsidRDefault="008130D6" w:rsidP="008130D6">
      <w:pPr>
        <w:shd w:val="clear" w:color="auto" w:fill="FFFFFF"/>
        <w:textAlignment w:val="top"/>
        <w:rPr>
          <w:rFonts w:ascii="Arial" w:hAnsi="Arial" w:cs="Arial"/>
          <w:color w:val="222222"/>
        </w:rPr>
      </w:pPr>
    </w:p>
    <w:p w:rsidR="008130D6" w:rsidRDefault="008130D6" w:rsidP="008130D6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noProof/>
          <w:color w:val="222222"/>
        </w:rPr>
        <w:drawing>
          <wp:inline distT="0" distB="0" distL="0" distR="0">
            <wp:extent cx="5593080" cy="5593080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3080" cy="559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0D6" w:rsidRDefault="008130D6" w:rsidP="008130D6">
      <w:pPr>
        <w:pStyle w:val="Ttulo1"/>
        <w:shd w:val="clear" w:color="auto" w:fill="FFFFFF"/>
        <w:spacing w:before="0" w:beforeAutospacing="0" w:after="210" w:afterAutospacing="0" w:line="240" w:lineRule="atLeast"/>
        <w:jc w:val="center"/>
        <w:rPr>
          <w:rFonts w:ascii="Arial" w:hAnsi="Arial" w:cs="Arial"/>
          <w:color w:val="465362"/>
          <w:spacing w:val="-14"/>
          <w:sz w:val="36"/>
          <w:szCs w:val="36"/>
        </w:rPr>
      </w:pPr>
      <w:r>
        <w:rPr>
          <w:rFonts w:ascii="Arial" w:hAnsi="Arial" w:cs="Arial"/>
          <w:color w:val="465362"/>
          <w:spacing w:val="-14"/>
          <w:sz w:val="36"/>
          <w:szCs w:val="36"/>
        </w:rPr>
        <w:t xml:space="preserve">Mesa Aço Inox com Paneleiro Lisa 120X60X80cm CH0,60 </w:t>
      </w:r>
      <w:proofErr w:type="spellStart"/>
      <w:r>
        <w:rPr>
          <w:rFonts w:ascii="Arial" w:hAnsi="Arial" w:cs="Arial"/>
          <w:color w:val="465362"/>
          <w:spacing w:val="-14"/>
          <w:sz w:val="36"/>
          <w:szCs w:val="36"/>
        </w:rPr>
        <w:t>Brascool</w:t>
      </w:r>
      <w:proofErr w:type="spellEnd"/>
    </w:p>
    <w:p w:rsidR="008130D6" w:rsidRDefault="008130D6" w:rsidP="008130D6">
      <w:pPr>
        <w:shd w:val="clear" w:color="auto" w:fill="FFFFFF"/>
        <w:spacing w:line="360" w:lineRule="atLeast"/>
        <w:jc w:val="center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Produzida totalmente em Aço Inoxidável AISI 201 de alta qualidade e resistência. Produto com garantia de segurança</w:t>
      </w:r>
      <w:r w:rsidR="001C2BFE">
        <w:rPr>
          <w:rFonts w:ascii="Arial" w:hAnsi="Arial" w:cs="Arial"/>
          <w:color w:val="222222"/>
          <w:sz w:val="20"/>
          <w:szCs w:val="20"/>
        </w:rPr>
        <w:t xml:space="preserve"> </w:t>
      </w:r>
      <w:r>
        <w:rPr>
          <w:rFonts w:ascii="Arial" w:hAnsi="Arial" w:cs="Arial"/>
          <w:color w:val="222222"/>
          <w:sz w:val="20"/>
          <w:szCs w:val="20"/>
        </w:rPr>
        <w:t>e durabilidade.</w:t>
      </w:r>
    </w:p>
    <w:p w:rsidR="008130D6" w:rsidRDefault="008130D6" w:rsidP="008130D6">
      <w:pPr>
        <w:pStyle w:val="Partesuperior-zdoformulrio"/>
      </w:pPr>
      <w:r>
        <w:t>Parte superior do formulário</w:t>
      </w:r>
    </w:p>
    <w:p w:rsidR="008130D6" w:rsidRDefault="008130D6" w:rsidP="008130D6">
      <w:pPr>
        <w:pStyle w:val="Parteinferiordoformulrio"/>
      </w:pPr>
      <w:r>
        <w:t>Parte inferior do formulário</w:t>
      </w:r>
    </w:p>
    <w:p w:rsidR="008130D6" w:rsidRPr="00775904" w:rsidRDefault="008130D6" w:rsidP="001C2BFE">
      <w:pPr>
        <w:shd w:val="clear" w:color="auto" w:fill="FFFFFF"/>
        <w:spacing w:line="450" w:lineRule="atLeast"/>
        <w:textAlignment w:val="top"/>
        <w:rPr>
          <w:lang w:val="en-US"/>
        </w:rPr>
      </w:pPr>
    </w:p>
    <w:p w:rsidR="00775904" w:rsidRDefault="00775904" w:rsidP="00775904">
      <w:pPr>
        <w:shd w:val="clear" w:color="auto" w:fill="FFFFFF"/>
        <w:spacing w:line="360" w:lineRule="atLeast"/>
        <w:jc w:val="center"/>
        <w:rPr>
          <w:rFonts w:ascii="Arial" w:hAnsi="Arial" w:cs="Arial"/>
          <w:color w:val="222222"/>
          <w:sz w:val="20"/>
          <w:szCs w:val="20"/>
        </w:rPr>
      </w:pPr>
      <w:r w:rsidRPr="00775904">
        <w:rPr>
          <w:rFonts w:ascii="Arial" w:hAnsi="Arial" w:cs="Arial"/>
          <w:color w:val="222222"/>
          <w:sz w:val="20"/>
          <w:szCs w:val="20"/>
        </w:rPr>
        <w:t>Produzida totalmente em Aço Inoxidável AISI 201 de alta qualidade e resistência. Produto com garantia de segurança</w:t>
      </w:r>
    </w:p>
    <w:p w:rsidR="00775904" w:rsidRDefault="00775904" w:rsidP="001C2BFE">
      <w:pPr>
        <w:shd w:val="clear" w:color="auto" w:fill="FFFFFF"/>
        <w:spacing w:line="450" w:lineRule="atLeast"/>
        <w:textAlignment w:val="top"/>
        <w:rPr>
          <w:rFonts w:ascii="Arial" w:eastAsia="Times New Roman" w:hAnsi="Arial" w:cs="Arial"/>
          <w:caps/>
          <w:color w:val="222222"/>
          <w:spacing w:val="-12"/>
          <w:sz w:val="32"/>
          <w:szCs w:val="32"/>
          <w:lang w:val="pt-BR"/>
        </w:rPr>
      </w:pPr>
      <w:r w:rsidRPr="00775904">
        <w:rPr>
          <w:rFonts w:ascii="Arial" w:hAnsi="Arial" w:cs="Arial"/>
          <w:color w:val="222222"/>
          <w:sz w:val="20"/>
          <w:szCs w:val="20"/>
        </w:rPr>
        <w:t xml:space="preserve"> e durabilidade.</w:t>
      </w:r>
      <w:r>
        <w:rPr>
          <w:rFonts w:ascii="Arial" w:hAnsi="Arial" w:cs="Arial"/>
          <w:color w:val="222222"/>
          <w:sz w:val="20"/>
          <w:szCs w:val="20"/>
        </w:rPr>
        <w:t xml:space="preserve">  </w:t>
      </w:r>
      <w:r w:rsidRPr="00775904">
        <w:rPr>
          <w:rFonts w:ascii="Arial" w:hAnsi="Arial" w:cs="Arial"/>
          <w:b/>
          <w:bCs/>
          <w:color w:val="666666"/>
          <w:sz w:val="20"/>
          <w:szCs w:val="20"/>
        </w:rPr>
        <w:t>SKU:</w:t>
      </w:r>
      <w:r w:rsidRPr="00775904">
        <w:rPr>
          <w:rFonts w:ascii="Arial" w:hAnsi="Arial" w:cs="Arial"/>
          <w:color w:val="222222"/>
          <w:sz w:val="20"/>
          <w:szCs w:val="20"/>
        </w:rPr>
        <w:t>700203</w:t>
      </w:r>
      <w:r w:rsidR="001C2BFE">
        <w:rPr>
          <w:rFonts w:ascii="Arial" w:hAnsi="Arial" w:cs="Arial"/>
          <w:color w:val="222222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aps/>
          <w:color w:val="222222"/>
          <w:spacing w:val="-12"/>
          <w:sz w:val="32"/>
          <w:szCs w:val="32"/>
        </w:rPr>
        <w:t>DESCRIÇÃO:</w:t>
      </w:r>
    </w:p>
    <w:p w:rsidR="00775904" w:rsidRDefault="00775904" w:rsidP="00775904">
      <w:pPr>
        <w:shd w:val="clear" w:color="auto" w:fill="FFFFFF"/>
        <w:spacing w:line="360" w:lineRule="atLeast"/>
        <w:rPr>
          <w:rFonts w:ascii="Arial" w:hAnsi="Arial" w:cs="Arial"/>
          <w:color w:val="666666"/>
          <w:sz w:val="24"/>
          <w:szCs w:val="24"/>
        </w:rPr>
      </w:pPr>
      <w:r>
        <w:rPr>
          <w:rFonts w:ascii="Arial" w:hAnsi="Arial" w:cs="Arial"/>
          <w:color w:val="666666"/>
        </w:rPr>
        <w:t>Produzida totalmente em Aço Inoxidável tipo 201 de alta qualidade e resistência, </w:t>
      </w:r>
      <w:r>
        <w:rPr>
          <w:rFonts w:ascii="Arial" w:hAnsi="Arial" w:cs="Arial"/>
          <w:b/>
          <w:bCs/>
          <w:color w:val="666666"/>
        </w:rPr>
        <w:t>Mesa com paneleiro, 1,2 metros de comprimento,</w:t>
      </w:r>
      <w:r>
        <w:rPr>
          <w:rFonts w:ascii="Arial" w:hAnsi="Arial" w:cs="Arial"/>
          <w:color w:val="666666"/>
        </w:rPr>
        <w:t xml:space="preserve"> suporta até 400kg de carga, sendo 300kg na tampa superior e 100kg na tampa </w:t>
      </w:r>
      <w:r>
        <w:rPr>
          <w:rFonts w:ascii="Arial" w:hAnsi="Arial" w:cs="Arial"/>
          <w:color w:val="666666"/>
        </w:rPr>
        <w:lastRenderedPageBreak/>
        <w:t>inferior.</w:t>
      </w:r>
    </w:p>
    <w:p w:rsidR="00775904" w:rsidRDefault="00775904" w:rsidP="001C2BFE">
      <w:pPr>
        <w:pStyle w:val="NormalWeb"/>
        <w:shd w:val="clear" w:color="auto" w:fill="FFFFFF"/>
        <w:spacing w:before="0" w:beforeAutospacing="0" w:after="0" w:afterAutospacing="0" w:line="360" w:lineRule="atLeast"/>
        <w:rPr>
          <w:rFonts w:ascii="Arial" w:hAnsi="Arial" w:cs="Arial"/>
          <w:color w:val="666666"/>
        </w:rPr>
      </w:pPr>
      <w:r>
        <w:rPr>
          <w:rFonts w:ascii="Arial" w:hAnsi="Arial" w:cs="Arial"/>
          <w:color w:val="666666"/>
        </w:rPr>
        <w:t>As mesas em aço inox são instrumentos de garantia para a qualidade na manipulação dos alimentos. O paneleiro é um compartimento de apoio, para facilitar a organização e o manejo de equipamentos gastronômicos.</w:t>
      </w:r>
      <w:r>
        <w:rPr>
          <w:rFonts w:ascii="Arial" w:hAnsi="Arial" w:cs="Arial"/>
          <w:color w:val="666666"/>
        </w:rPr>
        <w:br/>
        <w:t>Bonito e resistente, o aço inox é também um material de fácil conservação, além de ter uma série de atributos como: resistência à corrosão, resistência mecânica, facilidade de limpeza, aparência higiênica, material inerte, facilidade de conformação, facilidade de soldagem e união, mantém suas propriedades numa faixa muito ampla de temperatura, acabamentos superficiais variados e forte apelo visual.</w:t>
      </w:r>
      <w:r>
        <w:rPr>
          <w:rFonts w:ascii="Arial" w:hAnsi="Arial" w:cs="Arial"/>
          <w:color w:val="666666"/>
        </w:rPr>
        <w:br/>
        <w:t>A base em aço inox oferece muito requinte, modernidade, qualidade, charme, elegância e design em um só produto. Além disso, o aço inoxidável só oferece vantagens, como o fato de limpeza fácil e prática, alta durabilidade, estética, economia, entre outros.</w:t>
      </w:r>
      <w:r>
        <w:rPr>
          <w:rFonts w:ascii="Arial" w:hAnsi="Arial" w:cs="Arial"/>
          <w:color w:val="666666"/>
        </w:rPr>
        <w:br/>
        <w:t>É muito importante que as mesas possuam pés em aço inox, pois a resistência à oxidação e corrosão do aço inoxidável se deve principalmente à presença do cromo, que permite a formação de uma película finíssima de óxido de cromo sobre a superfície do aço, que é impermeável e insolúvel nos meios corrosivos usuais.</w:t>
      </w:r>
      <w:r>
        <w:rPr>
          <w:rFonts w:ascii="Arial" w:hAnsi="Arial" w:cs="Arial"/>
          <w:color w:val="666666"/>
        </w:rPr>
        <w:br/>
        <w:t>As mesas em aço inoxidável possuem aparência clean e moderna, o design é elegante.</w:t>
      </w:r>
      <w:r w:rsidR="001C2BFE">
        <w:rPr>
          <w:rFonts w:ascii="Arial" w:hAnsi="Arial" w:cs="Arial"/>
          <w:color w:val="666666"/>
        </w:rPr>
        <w:t xml:space="preserve">  </w:t>
      </w:r>
      <w:r w:rsidR="005825B8">
        <w:rPr>
          <w:rFonts w:ascii="Arial" w:hAnsi="Arial" w:cs="Arial"/>
          <w:color w:val="666666"/>
        </w:rPr>
        <w:pict>
          <v:rect id="_x0000_i1025" style="width:0;height:0" o:hralign="center" o:hrstd="t" o:hr="t" fillcolor="#a0a0a0" stroked="f"/>
        </w:pict>
      </w:r>
    </w:p>
    <w:p w:rsidR="00775904" w:rsidRDefault="00775904" w:rsidP="00775904">
      <w:pPr>
        <w:shd w:val="clear" w:color="auto" w:fill="FFFFFF"/>
        <w:spacing w:before="255" w:after="255" w:line="360" w:lineRule="atLeast"/>
        <w:rPr>
          <w:rFonts w:ascii="Arial" w:hAnsi="Arial" w:cs="Arial"/>
          <w:color w:val="666666"/>
        </w:rPr>
      </w:pPr>
      <w:r>
        <w:rPr>
          <w:rFonts w:ascii="Arial" w:hAnsi="Arial" w:cs="Arial"/>
          <w:b/>
          <w:bCs/>
          <w:color w:val="666666"/>
        </w:rPr>
        <w:t>Os principais motivos para se escolher uma Mesa em Inox:</w:t>
      </w:r>
      <w:r>
        <w:rPr>
          <w:rFonts w:ascii="Arial" w:hAnsi="Arial" w:cs="Arial"/>
          <w:color w:val="666666"/>
        </w:rPr>
        <w:br/>
      </w:r>
    </w:p>
    <w:p w:rsidR="00775904" w:rsidRDefault="00775904" w:rsidP="00775904">
      <w:pPr>
        <w:shd w:val="clear" w:color="auto" w:fill="FFFFFF"/>
        <w:spacing w:before="255" w:after="255" w:line="360" w:lineRule="atLeast"/>
        <w:rPr>
          <w:rFonts w:ascii="Arial" w:hAnsi="Arial" w:cs="Arial"/>
          <w:color w:val="666666"/>
        </w:rPr>
      </w:pPr>
      <w:r>
        <w:rPr>
          <w:rFonts w:ascii="Arial" w:hAnsi="Symbol" w:cs="Arial"/>
          <w:color w:val="666666"/>
        </w:rPr>
        <w:t></w:t>
      </w:r>
      <w:r>
        <w:rPr>
          <w:rFonts w:ascii="Arial" w:hAnsi="Arial" w:cs="Arial"/>
          <w:color w:val="666666"/>
        </w:rPr>
        <w:t xml:space="preserve">  Possui alta resistência a corrosão. Resistente ao frio ou ao calor intenso;</w:t>
      </w:r>
    </w:p>
    <w:p w:rsidR="00775904" w:rsidRDefault="00775904" w:rsidP="00775904">
      <w:pPr>
        <w:shd w:val="clear" w:color="auto" w:fill="FFFFFF"/>
        <w:spacing w:before="255" w:after="255" w:line="360" w:lineRule="atLeast"/>
        <w:rPr>
          <w:rFonts w:ascii="Arial" w:hAnsi="Arial" w:cs="Arial"/>
          <w:color w:val="666666"/>
        </w:rPr>
      </w:pPr>
      <w:r>
        <w:rPr>
          <w:rFonts w:ascii="Arial" w:hAnsi="Symbol" w:cs="Arial"/>
          <w:color w:val="666666"/>
        </w:rPr>
        <w:t></w:t>
      </w:r>
      <w:r>
        <w:rPr>
          <w:rFonts w:ascii="Arial" w:hAnsi="Arial" w:cs="Arial"/>
          <w:color w:val="666666"/>
        </w:rPr>
        <w:t xml:space="preserve">  Possibilita limpeza frequente e desinfecção. O inox não está propenso a fissuras, por exemplo em um açougue, mesmo que a faca passe sobre a superfície no momento do corte das carnes, não a deteriorará, como aconteceria com outro tipo de material;</w:t>
      </w:r>
    </w:p>
    <w:p w:rsidR="00775904" w:rsidRDefault="00775904" w:rsidP="00775904">
      <w:pPr>
        <w:shd w:val="clear" w:color="auto" w:fill="FFFFFF"/>
        <w:spacing w:before="255" w:after="255" w:line="360" w:lineRule="atLeast"/>
        <w:rPr>
          <w:rFonts w:ascii="Arial" w:hAnsi="Arial" w:cs="Arial"/>
          <w:color w:val="666666"/>
        </w:rPr>
      </w:pPr>
      <w:r>
        <w:rPr>
          <w:rFonts w:ascii="Arial" w:hAnsi="Symbol" w:cs="Arial"/>
          <w:color w:val="666666"/>
        </w:rPr>
        <w:t></w:t>
      </w:r>
      <w:r>
        <w:rPr>
          <w:rFonts w:ascii="Arial" w:hAnsi="Arial" w:cs="Arial"/>
          <w:color w:val="666666"/>
        </w:rPr>
        <w:t xml:space="preserve">  Conta com superfície lisa, o que impede a penetração de sujeira e micro-organismos nas saliências, o que impede a contaminação dos alimentos e previne doenças como intoxicações, diferente do que acontece com outros materiais mesmo depois de limpos;</w:t>
      </w:r>
    </w:p>
    <w:p w:rsidR="00775904" w:rsidRDefault="00775904" w:rsidP="00775904">
      <w:pPr>
        <w:shd w:val="clear" w:color="auto" w:fill="FFFFFF"/>
        <w:spacing w:before="255" w:after="255" w:line="360" w:lineRule="atLeast"/>
        <w:rPr>
          <w:rFonts w:ascii="Arial" w:hAnsi="Arial" w:cs="Arial"/>
          <w:color w:val="666666"/>
        </w:rPr>
      </w:pPr>
      <w:r>
        <w:rPr>
          <w:rFonts w:ascii="Arial" w:hAnsi="Symbol" w:cs="Arial"/>
          <w:color w:val="666666"/>
        </w:rPr>
        <w:t></w:t>
      </w:r>
      <w:r>
        <w:rPr>
          <w:rFonts w:ascii="Arial" w:hAnsi="Arial" w:cs="Arial"/>
          <w:color w:val="666666"/>
        </w:rPr>
        <w:t xml:space="preserve">  Alta resistência a objetos pesados ou esforços físicos, como por exemplo, sovar massa de pão;</w:t>
      </w:r>
    </w:p>
    <w:p w:rsidR="00775904" w:rsidRDefault="00775904" w:rsidP="00775904">
      <w:pPr>
        <w:shd w:val="clear" w:color="auto" w:fill="FFFFFF"/>
        <w:spacing w:before="255" w:after="255" w:line="360" w:lineRule="atLeast"/>
        <w:rPr>
          <w:rFonts w:ascii="Arial" w:hAnsi="Arial" w:cs="Arial"/>
          <w:color w:val="666666"/>
        </w:rPr>
      </w:pPr>
      <w:r>
        <w:rPr>
          <w:rFonts w:ascii="Arial" w:hAnsi="Symbol" w:cs="Arial"/>
          <w:color w:val="666666"/>
        </w:rPr>
        <w:t></w:t>
      </w:r>
      <w:r>
        <w:rPr>
          <w:rFonts w:ascii="Arial" w:hAnsi="Arial" w:cs="Arial"/>
          <w:color w:val="666666"/>
        </w:rPr>
        <w:t xml:space="preserve">  Livre de oxidação, muito mais durável que qualquer Mesa de outro material comum.</w:t>
      </w:r>
    </w:p>
    <w:p w:rsidR="00775904" w:rsidRDefault="00775904" w:rsidP="00775904">
      <w:pPr>
        <w:shd w:val="clear" w:color="auto" w:fill="FFFFFF"/>
        <w:spacing w:before="255" w:after="255" w:line="360" w:lineRule="atLeast"/>
        <w:rPr>
          <w:rFonts w:ascii="Arial" w:hAnsi="Arial" w:cs="Arial"/>
          <w:color w:val="666666"/>
        </w:rPr>
      </w:pPr>
      <w:r>
        <w:rPr>
          <w:rFonts w:ascii="Arial" w:hAnsi="Symbol" w:cs="Arial"/>
          <w:color w:val="666666"/>
        </w:rPr>
        <w:t></w:t>
      </w:r>
      <w:r>
        <w:rPr>
          <w:rFonts w:ascii="Arial" w:hAnsi="Arial" w:cs="Arial"/>
          <w:color w:val="666666"/>
        </w:rPr>
        <w:t xml:space="preserve">  Conformidade com a vigilância sanitária.</w:t>
      </w:r>
    </w:p>
    <w:p w:rsidR="00775904" w:rsidRDefault="005825B8" w:rsidP="00775904">
      <w:pPr>
        <w:shd w:val="clear" w:color="auto" w:fill="FFFFFF"/>
        <w:spacing w:before="255" w:after="255" w:line="360" w:lineRule="atLeast"/>
        <w:rPr>
          <w:rFonts w:ascii="Arial" w:hAnsi="Arial" w:cs="Arial"/>
          <w:color w:val="666666"/>
        </w:rPr>
      </w:pPr>
      <w:r>
        <w:rPr>
          <w:rFonts w:ascii="Arial" w:hAnsi="Arial" w:cs="Arial"/>
          <w:color w:val="666666"/>
        </w:rPr>
        <w:pict>
          <v:rect id="_x0000_i1026" style="width:0;height:0" o:hralign="center" o:hrstd="t" o:hr="t" fillcolor="#a0a0a0" stroked="f"/>
        </w:pict>
      </w:r>
    </w:p>
    <w:p w:rsidR="00775904" w:rsidRDefault="00775904" w:rsidP="00775904">
      <w:pPr>
        <w:shd w:val="clear" w:color="auto" w:fill="FFFFFF"/>
        <w:spacing w:before="255" w:after="255" w:line="360" w:lineRule="atLeast"/>
        <w:rPr>
          <w:rFonts w:ascii="Arial" w:hAnsi="Arial" w:cs="Arial"/>
          <w:color w:val="666666"/>
        </w:rPr>
      </w:pPr>
      <w:r>
        <w:rPr>
          <w:rFonts w:ascii="Arial" w:hAnsi="Arial" w:cs="Arial"/>
          <w:b/>
          <w:bCs/>
          <w:color w:val="00CED1"/>
        </w:rPr>
        <w:t>Características</w:t>
      </w:r>
    </w:p>
    <w:p w:rsidR="00775904" w:rsidRDefault="00775904" w:rsidP="00775904">
      <w:pPr>
        <w:shd w:val="clear" w:color="auto" w:fill="FFFFFF"/>
        <w:spacing w:before="255" w:after="255" w:line="360" w:lineRule="atLeast"/>
        <w:rPr>
          <w:rFonts w:ascii="Arial" w:hAnsi="Arial" w:cs="Arial"/>
          <w:color w:val="666666"/>
        </w:rPr>
      </w:pPr>
      <w:r>
        <w:rPr>
          <w:rFonts w:ascii="Arial" w:hAnsi="Symbol" w:cs="Arial"/>
          <w:color w:val="666666"/>
        </w:rPr>
        <w:t></w:t>
      </w:r>
      <w:r>
        <w:rPr>
          <w:rFonts w:ascii="Arial" w:hAnsi="Arial" w:cs="Arial"/>
          <w:color w:val="666666"/>
        </w:rPr>
        <w:t xml:space="preserve">  100% Aço Inoxidável;</w:t>
      </w:r>
      <w:r w:rsidR="001C2BFE">
        <w:rPr>
          <w:rFonts w:ascii="Arial" w:hAnsi="Arial" w:cs="Arial"/>
          <w:color w:val="666666"/>
        </w:rPr>
        <w:t xml:space="preserve"> </w:t>
      </w:r>
      <w:r>
        <w:rPr>
          <w:rFonts w:ascii="Arial" w:hAnsi="Symbol" w:cs="Arial"/>
          <w:color w:val="666666"/>
        </w:rPr>
        <w:t></w:t>
      </w:r>
      <w:r>
        <w:rPr>
          <w:rFonts w:ascii="Arial" w:hAnsi="Arial" w:cs="Arial"/>
          <w:color w:val="666666"/>
        </w:rPr>
        <w:t xml:space="preserve">  Desmontável</w:t>
      </w:r>
      <w:r>
        <w:rPr>
          <w:rFonts w:ascii="Arial" w:hAnsi="Arial" w:cs="Arial"/>
          <w:color w:val="00CED1"/>
        </w:rPr>
        <w:t>*</w:t>
      </w:r>
    </w:p>
    <w:p w:rsidR="00775904" w:rsidRDefault="00775904" w:rsidP="00775904">
      <w:pPr>
        <w:shd w:val="clear" w:color="auto" w:fill="FFFFFF"/>
        <w:spacing w:before="255" w:after="255" w:line="360" w:lineRule="atLeast"/>
        <w:rPr>
          <w:rFonts w:ascii="Arial" w:hAnsi="Arial" w:cs="Arial"/>
          <w:color w:val="666666"/>
        </w:rPr>
      </w:pPr>
      <w:r>
        <w:rPr>
          <w:rFonts w:ascii="Arial" w:hAnsi="Symbol" w:cs="Arial"/>
          <w:color w:val="666666"/>
        </w:rPr>
        <w:t></w:t>
      </w:r>
      <w:r>
        <w:rPr>
          <w:rFonts w:ascii="Arial" w:hAnsi="Arial" w:cs="Arial"/>
          <w:color w:val="666666"/>
        </w:rPr>
        <w:t xml:space="preserve">  Duas Prateleiras Reforçadas;</w:t>
      </w:r>
      <w:r w:rsidR="001C2BFE">
        <w:rPr>
          <w:rFonts w:ascii="Arial" w:hAnsi="Arial" w:cs="Arial"/>
          <w:color w:val="666666"/>
        </w:rPr>
        <w:t xml:space="preserve"> </w:t>
      </w:r>
      <w:r>
        <w:rPr>
          <w:rFonts w:ascii="Arial" w:hAnsi="Symbol" w:cs="Arial"/>
          <w:color w:val="666666"/>
        </w:rPr>
        <w:t></w:t>
      </w:r>
      <w:r>
        <w:rPr>
          <w:rFonts w:ascii="Arial" w:hAnsi="Arial" w:cs="Arial"/>
          <w:color w:val="666666"/>
        </w:rPr>
        <w:t xml:space="preserve">  Pés ajustáveis, garantindo segurança e estabilidade.</w:t>
      </w:r>
      <w:r>
        <w:rPr>
          <w:rFonts w:ascii="Arial" w:hAnsi="Arial" w:cs="Arial"/>
          <w:i/>
          <w:iCs/>
          <w:color w:val="00CED1"/>
          <w:sz w:val="20"/>
          <w:szCs w:val="20"/>
        </w:rPr>
        <w:t>*O produto é enviado desmontado, acompanhado de todas as ferramentas necessárias para montagem.</w:t>
      </w:r>
    </w:p>
    <w:p w:rsidR="00775904" w:rsidRDefault="005825B8" w:rsidP="00775904">
      <w:pPr>
        <w:shd w:val="clear" w:color="auto" w:fill="FFFFFF"/>
        <w:spacing w:before="255" w:after="255" w:line="360" w:lineRule="atLeast"/>
        <w:rPr>
          <w:rFonts w:ascii="Arial" w:hAnsi="Arial" w:cs="Arial"/>
          <w:color w:val="666666"/>
        </w:rPr>
      </w:pPr>
      <w:r>
        <w:rPr>
          <w:rFonts w:ascii="Arial" w:hAnsi="Arial" w:cs="Arial"/>
          <w:color w:val="666666"/>
        </w:rPr>
        <w:pict>
          <v:rect id="_x0000_i1027" style="width:0;height:0" o:hralign="center" o:hrstd="t" o:hr="t" fillcolor="#a0a0a0" stroked="f"/>
        </w:pict>
      </w:r>
    </w:p>
    <w:p w:rsidR="00775904" w:rsidRDefault="00775904" w:rsidP="001C2BFE">
      <w:pPr>
        <w:shd w:val="clear" w:color="auto" w:fill="FFFFFF"/>
        <w:spacing w:before="255" w:after="255" w:line="360" w:lineRule="atLeast"/>
        <w:rPr>
          <w:rFonts w:ascii="Arial" w:hAnsi="Arial" w:cs="Arial"/>
          <w:color w:val="666666"/>
        </w:rPr>
      </w:pPr>
      <w:r>
        <w:rPr>
          <w:rFonts w:ascii="Arial" w:hAnsi="Arial" w:cs="Arial"/>
          <w:b/>
          <w:bCs/>
          <w:color w:val="00CED1"/>
        </w:rPr>
        <w:lastRenderedPageBreak/>
        <w:t>Informações sobre o Aço Tipo 201:</w:t>
      </w:r>
      <w:r>
        <w:rPr>
          <w:rFonts w:ascii="Arial" w:hAnsi="Arial" w:cs="Arial"/>
          <w:color w:val="666666"/>
        </w:rPr>
        <w:br/>
        <w:t>O aço inoxidável é uma liga de ferro e cromo que apresenta grande resistência à corrosão, ao impacto e à abrasão, além de grande durabilidade. É 100% reciclável e possui baixo custo de manutenção. Sua utilização em itens domésticos, é bastante conhecida, por apresentar uma superfície que dificulta o acúmulo de bactérias.</w:t>
      </w:r>
      <w:r>
        <w:rPr>
          <w:rFonts w:ascii="Arial" w:hAnsi="Arial" w:cs="Arial"/>
          <w:color w:val="666666"/>
        </w:rPr>
        <w:br/>
        <w:t xml:space="preserve">O AISI 201 é um aço inoxidável produzido com uma liga de </w:t>
      </w:r>
      <w:proofErr w:type="spellStart"/>
      <w:r>
        <w:rPr>
          <w:rFonts w:ascii="Arial" w:hAnsi="Arial" w:cs="Arial"/>
          <w:color w:val="666666"/>
        </w:rPr>
        <w:t>austenítico</w:t>
      </w:r>
      <w:proofErr w:type="spellEnd"/>
      <w:r>
        <w:rPr>
          <w:rFonts w:ascii="Arial" w:hAnsi="Arial" w:cs="Arial"/>
          <w:color w:val="666666"/>
        </w:rPr>
        <w:t>, cromo, níquel e manganês. Ele fornece propriedades semelhantes ao AISI 304, porém com um custo mais acessível. O nível geral de resistência à corrosão do AISI 201 é similar ao AISI 304, tornando o Tipo 201 um excelente substituto para o Tipo 304.</w:t>
      </w:r>
      <w:r>
        <w:rPr>
          <w:rFonts w:ascii="Arial" w:hAnsi="Arial" w:cs="Arial"/>
          <w:color w:val="666666"/>
        </w:rPr>
        <w:br/>
        <w:t>Esta liga é não magnética (não colam imãs). A taxa de endurecimento é semelhante ao Tipo 304, embora o Tipo 201 possui uma resistência um pouco mais elevada à deformação, mantendo iguais ductilidade quando trabalhados a frio. Sua resistência à baixas temperaturas, é excelente.</w:t>
      </w:r>
      <w:r>
        <w:rPr>
          <w:rFonts w:ascii="Arial" w:hAnsi="Arial" w:cs="Arial"/>
          <w:color w:val="666666"/>
        </w:rPr>
        <w:br/>
        <w:t>Órgãos sanitários nacionais e internacionais, indicam a utilização de materiais como o aço inoxidável, por oferecerem maior segurança quando em contato com o alimento, não transmitindo substâncias tóxicas, odores ou gosto, além uma maior durabilidade e facilitar a limpeza.</w:t>
      </w:r>
    </w:p>
    <w:p w:rsidR="00775904" w:rsidRDefault="005825B8" w:rsidP="00775904">
      <w:pPr>
        <w:shd w:val="clear" w:color="auto" w:fill="FFFFFF"/>
        <w:spacing w:before="255" w:after="255" w:line="360" w:lineRule="atLeast"/>
        <w:rPr>
          <w:rFonts w:ascii="Arial" w:hAnsi="Arial" w:cs="Arial"/>
          <w:color w:val="666666"/>
        </w:rPr>
      </w:pPr>
      <w:r>
        <w:rPr>
          <w:rFonts w:ascii="Arial" w:hAnsi="Arial" w:cs="Arial"/>
          <w:color w:val="666666"/>
        </w:rPr>
        <w:pict>
          <v:rect id="_x0000_i1029" style="width:0;height:0" o:hralign="center" o:hrstd="t" o:hr="t" fillcolor="#a0a0a0" stroked="f"/>
        </w:pict>
      </w:r>
    </w:p>
    <w:p w:rsidR="00775904" w:rsidRDefault="00775904" w:rsidP="00775904">
      <w:pPr>
        <w:shd w:val="clear" w:color="auto" w:fill="FFFFFF"/>
        <w:spacing w:before="255" w:after="255" w:line="360" w:lineRule="atLeast"/>
        <w:rPr>
          <w:rFonts w:ascii="Arial" w:hAnsi="Arial" w:cs="Arial"/>
          <w:color w:val="666666"/>
        </w:rPr>
      </w:pPr>
      <w:r>
        <w:rPr>
          <w:rFonts w:ascii="Arial" w:hAnsi="Arial" w:cs="Arial"/>
          <w:b/>
          <w:bCs/>
          <w:color w:val="00CED1"/>
        </w:rPr>
        <w:t>Comparação de desempenho:</w:t>
      </w:r>
      <w:r>
        <w:rPr>
          <w:rFonts w:ascii="Arial" w:hAnsi="Arial" w:cs="Arial"/>
          <w:color w:val="666666"/>
        </w:rPr>
        <w:br/>
      </w:r>
    </w:p>
    <w:p w:rsidR="00775904" w:rsidRDefault="00775904" w:rsidP="00775904">
      <w:pPr>
        <w:shd w:val="clear" w:color="auto" w:fill="FFFFFF"/>
        <w:spacing w:before="255" w:after="255" w:line="360" w:lineRule="atLeast"/>
        <w:rPr>
          <w:rFonts w:ascii="Arial" w:hAnsi="Arial" w:cs="Arial"/>
          <w:color w:val="666666"/>
        </w:rPr>
      </w:pPr>
      <w:r>
        <w:rPr>
          <w:rFonts w:ascii="Arial" w:hAnsi="Symbol" w:cs="Arial"/>
          <w:color w:val="666666"/>
        </w:rPr>
        <w:t></w:t>
      </w:r>
      <w:r>
        <w:rPr>
          <w:rFonts w:ascii="Arial" w:hAnsi="Arial" w:cs="Arial"/>
          <w:color w:val="666666"/>
        </w:rPr>
        <w:t xml:space="preserve">  Conformabilidade: Similar ao AISI 304, maior do que o AISI 430.</w:t>
      </w:r>
    </w:p>
    <w:p w:rsidR="00775904" w:rsidRDefault="00775904" w:rsidP="00775904">
      <w:pPr>
        <w:shd w:val="clear" w:color="auto" w:fill="FFFFFF"/>
        <w:spacing w:before="255" w:after="255" w:line="360" w:lineRule="atLeast"/>
        <w:rPr>
          <w:rFonts w:ascii="Arial" w:hAnsi="Arial" w:cs="Arial"/>
          <w:color w:val="666666"/>
        </w:rPr>
      </w:pPr>
      <w:r>
        <w:rPr>
          <w:rFonts w:ascii="Arial" w:hAnsi="Symbol" w:cs="Arial"/>
          <w:color w:val="666666"/>
        </w:rPr>
        <w:t></w:t>
      </w:r>
      <w:r>
        <w:rPr>
          <w:rFonts w:ascii="Arial" w:hAnsi="Arial" w:cs="Arial"/>
          <w:color w:val="666666"/>
        </w:rPr>
        <w:t xml:space="preserve">  Força: Maior do que o AISI 304 e AISI 430.</w:t>
      </w:r>
    </w:p>
    <w:p w:rsidR="00775904" w:rsidRDefault="00775904" w:rsidP="00775904">
      <w:pPr>
        <w:shd w:val="clear" w:color="auto" w:fill="FFFFFF"/>
        <w:spacing w:before="255" w:after="255" w:line="360" w:lineRule="atLeast"/>
        <w:rPr>
          <w:rFonts w:ascii="Arial" w:hAnsi="Arial" w:cs="Arial"/>
          <w:color w:val="666666"/>
        </w:rPr>
      </w:pPr>
      <w:r>
        <w:rPr>
          <w:rFonts w:ascii="Arial" w:hAnsi="Symbol" w:cs="Arial"/>
          <w:color w:val="666666"/>
        </w:rPr>
        <w:t></w:t>
      </w:r>
      <w:r>
        <w:rPr>
          <w:rFonts w:ascii="Arial" w:hAnsi="Arial" w:cs="Arial"/>
          <w:color w:val="666666"/>
        </w:rPr>
        <w:t xml:space="preserve">  Resistência à Corrosão @ 20ºC: Similar ao AISI 304, maior do que AISI 430.</w:t>
      </w:r>
    </w:p>
    <w:p w:rsidR="00775904" w:rsidRDefault="00775904" w:rsidP="00775904">
      <w:pPr>
        <w:shd w:val="clear" w:color="auto" w:fill="FFFFFF"/>
        <w:spacing w:before="255" w:after="255" w:line="360" w:lineRule="atLeast"/>
        <w:rPr>
          <w:rFonts w:ascii="Arial" w:hAnsi="Arial" w:cs="Arial"/>
          <w:color w:val="666666"/>
        </w:rPr>
      </w:pPr>
      <w:r>
        <w:rPr>
          <w:rFonts w:ascii="Arial" w:hAnsi="Symbol" w:cs="Arial"/>
          <w:color w:val="666666"/>
        </w:rPr>
        <w:t></w:t>
      </w:r>
      <w:r>
        <w:rPr>
          <w:rFonts w:ascii="Arial" w:hAnsi="Arial" w:cs="Arial"/>
          <w:color w:val="666666"/>
        </w:rPr>
        <w:t xml:space="preserve">  Resistência à Temperatura: O Tipo 201 possui resistência a temperatura levemente inferior ao Tipo 304.</w:t>
      </w:r>
    </w:p>
    <w:p w:rsidR="00775904" w:rsidRDefault="00775904" w:rsidP="00775904">
      <w:pPr>
        <w:pStyle w:val="Ttulo4"/>
        <w:shd w:val="clear" w:color="auto" w:fill="FFFFFF"/>
        <w:spacing w:before="0"/>
        <w:rPr>
          <w:rFonts w:ascii="Arial" w:hAnsi="Arial" w:cs="Arial"/>
          <w:caps/>
          <w:color w:val="222222"/>
          <w:spacing w:val="-12"/>
          <w:sz w:val="32"/>
          <w:szCs w:val="32"/>
        </w:rPr>
      </w:pPr>
      <w:r>
        <w:rPr>
          <w:rFonts w:ascii="Arial" w:hAnsi="Arial" w:cs="Arial"/>
          <w:b/>
          <w:bCs/>
          <w:caps/>
          <w:color w:val="222222"/>
          <w:spacing w:val="-12"/>
          <w:sz w:val="32"/>
          <w:szCs w:val="32"/>
        </w:rPr>
        <w:t>ESPECIFICAÇÕES TÉCNICAS</w:t>
      </w:r>
    </w:p>
    <w:tbl>
      <w:tblPr>
        <w:tblW w:w="1810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5"/>
        <w:gridCol w:w="13577"/>
      </w:tblGrid>
      <w:tr w:rsidR="00775904" w:rsidTr="00775904">
        <w:trPr>
          <w:trHeight w:val="673"/>
        </w:trPr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165" w:type="dxa"/>
              <w:left w:w="0" w:type="dxa"/>
              <w:bottom w:w="165" w:type="dxa"/>
              <w:right w:w="0" w:type="dxa"/>
            </w:tcMar>
            <w:vAlign w:val="center"/>
            <w:hideMark/>
          </w:tcPr>
          <w:p w:rsidR="00775904" w:rsidRDefault="00775904">
            <w:pPr>
              <w:rPr>
                <w:rFonts w:ascii="Times New Roman" w:hAnsi="Times New Roman" w:cs="Times New Roman"/>
                <w:color w:val="666666"/>
                <w:sz w:val="24"/>
                <w:szCs w:val="24"/>
              </w:rPr>
            </w:pPr>
            <w:r>
              <w:rPr>
                <w:color w:val="666666"/>
              </w:rPr>
              <w:t>Nome</w:t>
            </w:r>
          </w:p>
        </w:tc>
        <w:tc>
          <w:tcPr>
            <w:tcW w:w="13577" w:type="dxa"/>
            <w:shd w:val="clear" w:color="auto" w:fill="auto"/>
            <w:tcMar>
              <w:top w:w="165" w:type="dxa"/>
              <w:left w:w="0" w:type="dxa"/>
              <w:bottom w:w="165" w:type="dxa"/>
              <w:right w:w="0" w:type="dxa"/>
            </w:tcMar>
            <w:hideMark/>
          </w:tcPr>
          <w:p w:rsidR="00775904" w:rsidRDefault="00775904">
            <w:pPr>
              <w:rPr>
                <w:color w:val="666666"/>
              </w:rPr>
            </w:pPr>
            <w:r>
              <w:rPr>
                <w:color w:val="666666"/>
              </w:rPr>
              <w:t>Mesa Aço Inox com Paneleiro Lisa 120X60X80cm CH0,60 Brascool</w:t>
            </w:r>
          </w:p>
        </w:tc>
      </w:tr>
      <w:tr w:rsidR="00775904" w:rsidTr="00775904">
        <w:trPr>
          <w:trHeight w:val="6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65" w:type="dxa"/>
              <w:left w:w="0" w:type="dxa"/>
              <w:bottom w:w="165" w:type="dxa"/>
              <w:right w:w="0" w:type="dxa"/>
            </w:tcMar>
            <w:vAlign w:val="center"/>
            <w:hideMark/>
          </w:tcPr>
          <w:p w:rsidR="00775904" w:rsidRDefault="00775904">
            <w:pPr>
              <w:rPr>
                <w:color w:val="666666"/>
              </w:rPr>
            </w:pPr>
            <w:r>
              <w:rPr>
                <w:color w:val="666666"/>
              </w:rPr>
              <w:t>Marca</w:t>
            </w:r>
          </w:p>
        </w:tc>
        <w:tc>
          <w:tcPr>
            <w:tcW w:w="13577" w:type="dxa"/>
            <w:tcBorders>
              <w:top w:val="nil"/>
            </w:tcBorders>
            <w:shd w:val="clear" w:color="auto" w:fill="auto"/>
            <w:tcMar>
              <w:top w:w="165" w:type="dxa"/>
              <w:left w:w="0" w:type="dxa"/>
              <w:bottom w:w="165" w:type="dxa"/>
              <w:right w:w="0" w:type="dxa"/>
            </w:tcMar>
            <w:hideMark/>
          </w:tcPr>
          <w:p w:rsidR="00775904" w:rsidRDefault="00775904">
            <w:pPr>
              <w:rPr>
                <w:color w:val="666666"/>
              </w:rPr>
            </w:pPr>
            <w:r>
              <w:rPr>
                <w:color w:val="666666"/>
              </w:rPr>
              <w:t>Brascool</w:t>
            </w:r>
          </w:p>
        </w:tc>
      </w:tr>
      <w:tr w:rsidR="00775904" w:rsidTr="00775904">
        <w:trPr>
          <w:trHeight w:val="6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65" w:type="dxa"/>
              <w:left w:w="0" w:type="dxa"/>
              <w:bottom w:w="165" w:type="dxa"/>
              <w:right w:w="0" w:type="dxa"/>
            </w:tcMar>
            <w:vAlign w:val="center"/>
            <w:hideMark/>
          </w:tcPr>
          <w:p w:rsidR="00775904" w:rsidRDefault="00775904">
            <w:pPr>
              <w:rPr>
                <w:color w:val="666666"/>
              </w:rPr>
            </w:pPr>
            <w:r>
              <w:rPr>
                <w:color w:val="666666"/>
              </w:rPr>
              <w:t>Com Rodízios?</w:t>
            </w:r>
          </w:p>
        </w:tc>
        <w:tc>
          <w:tcPr>
            <w:tcW w:w="13577" w:type="dxa"/>
            <w:tcBorders>
              <w:top w:val="nil"/>
            </w:tcBorders>
            <w:shd w:val="clear" w:color="auto" w:fill="auto"/>
            <w:tcMar>
              <w:top w:w="165" w:type="dxa"/>
              <w:left w:w="0" w:type="dxa"/>
              <w:bottom w:w="165" w:type="dxa"/>
              <w:right w:w="0" w:type="dxa"/>
            </w:tcMar>
            <w:hideMark/>
          </w:tcPr>
          <w:p w:rsidR="00775904" w:rsidRDefault="00775904">
            <w:pPr>
              <w:rPr>
                <w:color w:val="666666"/>
              </w:rPr>
            </w:pPr>
            <w:r>
              <w:rPr>
                <w:color w:val="666666"/>
              </w:rPr>
              <w:t>Não</w:t>
            </w:r>
          </w:p>
        </w:tc>
      </w:tr>
      <w:tr w:rsidR="00775904" w:rsidTr="00775904">
        <w:trPr>
          <w:trHeight w:val="6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65" w:type="dxa"/>
              <w:left w:w="0" w:type="dxa"/>
              <w:bottom w:w="165" w:type="dxa"/>
              <w:right w:w="0" w:type="dxa"/>
            </w:tcMar>
            <w:vAlign w:val="center"/>
            <w:hideMark/>
          </w:tcPr>
          <w:p w:rsidR="00775904" w:rsidRDefault="00775904">
            <w:pPr>
              <w:rPr>
                <w:color w:val="666666"/>
              </w:rPr>
            </w:pPr>
            <w:r>
              <w:rPr>
                <w:color w:val="666666"/>
              </w:rPr>
              <w:t>Capacidade de peso total</w:t>
            </w:r>
          </w:p>
        </w:tc>
        <w:tc>
          <w:tcPr>
            <w:tcW w:w="13577" w:type="dxa"/>
            <w:tcBorders>
              <w:top w:val="nil"/>
            </w:tcBorders>
            <w:shd w:val="clear" w:color="auto" w:fill="auto"/>
            <w:tcMar>
              <w:top w:w="165" w:type="dxa"/>
              <w:left w:w="0" w:type="dxa"/>
              <w:bottom w:w="165" w:type="dxa"/>
              <w:right w:w="0" w:type="dxa"/>
            </w:tcMar>
            <w:hideMark/>
          </w:tcPr>
          <w:p w:rsidR="00775904" w:rsidRDefault="00775904">
            <w:pPr>
              <w:rPr>
                <w:color w:val="666666"/>
              </w:rPr>
            </w:pPr>
            <w:r>
              <w:rPr>
                <w:color w:val="666666"/>
              </w:rPr>
              <w:t>300 kg</w:t>
            </w:r>
          </w:p>
        </w:tc>
      </w:tr>
      <w:tr w:rsidR="00775904" w:rsidTr="00775904">
        <w:trPr>
          <w:trHeight w:val="6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65" w:type="dxa"/>
              <w:left w:w="0" w:type="dxa"/>
              <w:bottom w:w="165" w:type="dxa"/>
              <w:right w:w="0" w:type="dxa"/>
            </w:tcMar>
            <w:vAlign w:val="center"/>
            <w:hideMark/>
          </w:tcPr>
          <w:p w:rsidR="00775904" w:rsidRDefault="00775904">
            <w:pPr>
              <w:rPr>
                <w:color w:val="666666"/>
              </w:rPr>
            </w:pPr>
            <w:r>
              <w:rPr>
                <w:color w:val="666666"/>
              </w:rPr>
              <w:t>Comprimento</w:t>
            </w:r>
          </w:p>
        </w:tc>
        <w:tc>
          <w:tcPr>
            <w:tcW w:w="13577" w:type="dxa"/>
            <w:tcBorders>
              <w:top w:val="nil"/>
            </w:tcBorders>
            <w:shd w:val="clear" w:color="auto" w:fill="auto"/>
            <w:tcMar>
              <w:top w:w="165" w:type="dxa"/>
              <w:left w:w="0" w:type="dxa"/>
              <w:bottom w:w="165" w:type="dxa"/>
              <w:right w:w="0" w:type="dxa"/>
            </w:tcMar>
            <w:hideMark/>
          </w:tcPr>
          <w:p w:rsidR="00775904" w:rsidRDefault="00775904">
            <w:pPr>
              <w:rPr>
                <w:color w:val="666666"/>
              </w:rPr>
            </w:pPr>
            <w:r>
              <w:rPr>
                <w:color w:val="666666"/>
              </w:rPr>
              <w:t>1,2 m</w:t>
            </w:r>
          </w:p>
        </w:tc>
      </w:tr>
      <w:tr w:rsidR="00775904" w:rsidTr="00775904">
        <w:trPr>
          <w:trHeight w:val="6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65" w:type="dxa"/>
              <w:left w:w="0" w:type="dxa"/>
              <w:bottom w:w="165" w:type="dxa"/>
              <w:right w:w="0" w:type="dxa"/>
            </w:tcMar>
            <w:vAlign w:val="center"/>
            <w:hideMark/>
          </w:tcPr>
          <w:p w:rsidR="00775904" w:rsidRDefault="00775904">
            <w:pPr>
              <w:rPr>
                <w:color w:val="666666"/>
              </w:rPr>
            </w:pPr>
            <w:r>
              <w:rPr>
                <w:color w:val="666666"/>
              </w:rPr>
              <w:t>Tipo de Aço</w:t>
            </w:r>
          </w:p>
        </w:tc>
        <w:tc>
          <w:tcPr>
            <w:tcW w:w="13577" w:type="dxa"/>
            <w:tcBorders>
              <w:top w:val="nil"/>
            </w:tcBorders>
            <w:shd w:val="clear" w:color="auto" w:fill="auto"/>
            <w:tcMar>
              <w:top w:w="165" w:type="dxa"/>
              <w:left w:w="0" w:type="dxa"/>
              <w:bottom w:w="165" w:type="dxa"/>
              <w:right w:w="0" w:type="dxa"/>
            </w:tcMar>
            <w:hideMark/>
          </w:tcPr>
          <w:p w:rsidR="00775904" w:rsidRDefault="00775904">
            <w:pPr>
              <w:rPr>
                <w:color w:val="666666"/>
              </w:rPr>
            </w:pPr>
            <w:r>
              <w:rPr>
                <w:color w:val="666666"/>
              </w:rPr>
              <w:t>AISI 201</w:t>
            </w:r>
          </w:p>
        </w:tc>
      </w:tr>
      <w:tr w:rsidR="00775904" w:rsidTr="00775904">
        <w:trPr>
          <w:trHeight w:val="6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65" w:type="dxa"/>
              <w:left w:w="0" w:type="dxa"/>
              <w:bottom w:w="165" w:type="dxa"/>
              <w:right w:w="0" w:type="dxa"/>
            </w:tcMar>
            <w:vAlign w:val="center"/>
            <w:hideMark/>
          </w:tcPr>
          <w:p w:rsidR="00775904" w:rsidRDefault="00775904">
            <w:pPr>
              <w:rPr>
                <w:color w:val="666666"/>
              </w:rPr>
            </w:pPr>
            <w:r>
              <w:rPr>
                <w:color w:val="666666"/>
              </w:rPr>
              <w:lastRenderedPageBreak/>
              <w:t>Largura</w:t>
            </w:r>
          </w:p>
        </w:tc>
        <w:tc>
          <w:tcPr>
            <w:tcW w:w="13577" w:type="dxa"/>
            <w:tcBorders>
              <w:top w:val="nil"/>
            </w:tcBorders>
            <w:shd w:val="clear" w:color="auto" w:fill="auto"/>
            <w:tcMar>
              <w:top w:w="165" w:type="dxa"/>
              <w:left w:w="0" w:type="dxa"/>
              <w:bottom w:w="165" w:type="dxa"/>
              <w:right w:w="0" w:type="dxa"/>
            </w:tcMar>
            <w:hideMark/>
          </w:tcPr>
          <w:p w:rsidR="00775904" w:rsidRDefault="00775904">
            <w:pPr>
              <w:rPr>
                <w:color w:val="666666"/>
              </w:rPr>
            </w:pPr>
            <w:r>
              <w:rPr>
                <w:color w:val="666666"/>
              </w:rPr>
              <w:t>60 cm</w:t>
            </w:r>
          </w:p>
        </w:tc>
      </w:tr>
      <w:tr w:rsidR="00775904" w:rsidTr="00775904">
        <w:trPr>
          <w:trHeight w:val="6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65" w:type="dxa"/>
              <w:left w:w="0" w:type="dxa"/>
              <w:bottom w:w="165" w:type="dxa"/>
              <w:right w:w="0" w:type="dxa"/>
            </w:tcMar>
            <w:vAlign w:val="center"/>
            <w:hideMark/>
          </w:tcPr>
          <w:p w:rsidR="00775904" w:rsidRDefault="00775904">
            <w:pPr>
              <w:rPr>
                <w:color w:val="666666"/>
              </w:rPr>
            </w:pPr>
            <w:r>
              <w:rPr>
                <w:color w:val="666666"/>
              </w:rPr>
              <w:t>Altura</w:t>
            </w:r>
          </w:p>
        </w:tc>
        <w:tc>
          <w:tcPr>
            <w:tcW w:w="13577" w:type="dxa"/>
            <w:tcBorders>
              <w:top w:val="nil"/>
            </w:tcBorders>
            <w:shd w:val="clear" w:color="auto" w:fill="auto"/>
            <w:tcMar>
              <w:top w:w="165" w:type="dxa"/>
              <w:left w:w="0" w:type="dxa"/>
              <w:bottom w:w="165" w:type="dxa"/>
              <w:right w:w="0" w:type="dxa"/>
            </w:tcMar>
            <w:hideMark/>
          </w:tcPr>
          <w:p w:rsidR="00775904" w:rsidRDefault="00775904">
            <w:pPr>
              <w:rPr>
                <w:color w:val="666666"/>
              </w:rPr>
            </w:pPr>
            <w:r>
              <w:rPr>
                <w:color w:val="666666"/>
              </w:rPr>
              <w:t>80 cm</w:t>
            </w:r>
          </w:p>
        </w:tc>
      </w:tr>
      <w:tr w:rsidR="00775904" w:rsidTr="00775904">
        <w:trPr>
          <w:trHeight w:val="6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65" w:type="dxa"/>
              <w:left w:w="0" w:type="dxa"/>
              <w:bottom w:w="165" w:type="dxa"/>
              <w:right w:w="0" w:type="dxa"/>
            </w:tcMar>
            <w:vAlign w:val="center"/>
            <w:hideMark/>
          </w:tcPr>
          <w:p w:rsidR="00775904" w:rsidRDefault="00775904">
            <w:pPr>
              <w:rPr>
                <w:color w:val="666666"/>
              </w:rPr>
            </w:pPr>
            <w:r>
              <w:rPr>
                <w:color w:val="666666"/>
              </w:rPr>
              <w:t>Espessura das Chapas de Aço</w:t>
            </w:r>
          </w:p>
        </w:tc>
        <w:tc>
          <w:tcPr>
            <w:tcW w:w="13577" w:type="dxa"/>
            <w:tcBorders>
              <w:top w:val="nil"/>
            </w:tcBorders>
            <w:shd w:val="clear" w:color="auto" w:fill="auto"/>
            <w:tcMar>
              <w:top w:w="165" w:type="dxa"/>
              <w:left w:w="0" w:type="dxa"/>
              <w:bottom w:w="165" w:type="dxa"/>
              <w:right w:w="0" w:type="dxa"/>
            </w:tcMar>
            <w:hideMark/>
          </w:tcPr>
          <w:p w:rsidR="00775904" w:rsidRDefault="00775904">
            <w:pPr>
              <w:rPr>
                <w:color w:val="666666"/>
              </w:rPr>
            </w:pPr>
            <w:r>
              <w:rPr>
                <w:color w:val="666666"/>
              </w:rPr>
              <w:t>0,6 mm</w:t>
            </w:r>
          </w:p>
        </w:tc>
      </w:tr>
      <w:tr w:rsidR="00775904" w:rsidTr="00775904">
        <w:trPr>
          <w:trHeight w:val="6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65" w:type="dxa"/>
              <w:left w:w="0" w:type="dxa"/>
              <w:bottom w:w="165" w:type="dxa"/>
              <w:right w:w="0" w:type="dxa"/>
            </w:tcMar>
            <w:vAlign w:val="center"/>
            <w:hideMark/>
          </w:tcPr>
          <w:p w:rsidR="00775904" w:rsidRDefault="00775904">
            <w:pPr>
              <w:rPr>
                <w:color w:val="666666"/>
              </w:rPr>
            </w:pPr>
            <w:r>
              <w:rPr>
                <w:color w:val="666666"/>
              </w:rPr>
              <w:t>Espessura dos Tubos</w:t>
            </w:r>
          </w:p>
        </w:tc>
        <w:tc>
          <w:tcPr>
            <w:tcW w:w="13577" w:type="dxa"/>
            <w:tcBorders>
              <w:top w:val="nil"/>
            </w:tcBorders>
            <w:shd w:val="clear" w:color="auto" w:fill="auto"/>
            <w:tcMar>
              <w:top w:w="165" w:type="dxa"/>
              <w:left w:w="0" w:type="dxa"/>
              <w:bottom w:w="165" w:type="dxa"/>
              <w:right w:w="0" w:type="dxa"/>
            </w:tcMar>
            <w:hideMark/>
          </w:tcPr>
          <w:p w:rsidR="00775904" w:rsidRDefault="00775904">
            <w:pPr>
              <w:rPr>
                <w:color w:val="666666"/>
              </w:rPr>
            </w:pPr>
            <w:r>
              <w:rPr>
                <w:color w:val="666666"/>
              </w:rPr>
              <w:t>1 mm</w:t>
            </w:r>
          </w:p>
        </w:tc>
      </w:tr>
      <w:tr w:rsidR="00775904" w:rsidTr="00775904">
        <w:trPr>
          <w:trHeight w:val="6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65" w:type="dxa"/>
              <w:left w:w="0" w:type="dxa"/>
              <w:bottom w:w="165" w:type="dxa"/>
              <w:right w:w="0" w:type="dxa"/>
            </w:tcMar>
            <w:vAlign w:val="center"/>
            <w:hideMark/>
          </w:tcPr>
          <w:p w:rsidR="00775904" w:rsidRDefault="00775904">
            <w:pPr>
              <w:rPr>
                <w:color w:val="666666"/>
              </w:rPr>
            </w:pPr>
            <w:r>
              <w:rPr>
                <w:color w:val="666666"/>
              </w:rPr>
              <w:t>Diâmetro dos Tubos</w:t>
            </w:r>
          </w:p>
        </w:tc>
        <w:tc>
          <w:tcPr>
            <w:tcW w:w="13577" w:type="dxa"/>
            <w:tcBorders>
              <w:top w:val="nil"/>
            </w:tcBorders>
            <w:shd w:val="clear" w:color="auto" w:fill="auto"/>
            <w:tcMar>
              <w:top w:w="165" w:type="dxa"/>
              <w:left w:w="0" w:type="dxa"/>
              <w:bottom w:w="165" w:type="dxa"/>
              <w:right w:w="0" w:type="dxa"/>
            </w:tcMar>
            <w:hideMark/>
          </w:tcPr>
          <w:p w:rsidR="00775904" w:rsidRDefault="00775904">
            <w:pPr>
              <w:rPr>
                <w:color w:val="666666"/>
              </w:rPr>
            </w:pPr>
            <w:r>
              <w:rPr>
                <w:color w:val="666666"/>
              </w:rPr>
              <w:t>1 ¹/² '' (uma polegada e meia)</w:t>
            </w:r>
          </w:p>
        </w:tc>
      </w:tr>
      <w:tr w:rsidR="00775904" w:rsidTr="00775904">
        <w:trPr>
          <w:trHeight w:val="6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65" w:type="dxa"/>
              <w:left w:w="0" w:type="dxa"/>
              <w:bottom w:w="165" w:type="dxa"/>
              <w:right w:w="0" w:type="dxa"/>
            </w:tcMar>
            <w:vAlign w:val="center"/>
            <w:hideMark/>
          </w:tcPr>
          <w:p w:rsidR="00775904" w:rsidRDefault="00775904">
            <w:pPr>
              <w:rPr>
                <w:color w:val="666666"/>
              </w:rPr>
            </w:pPr>
            <w:r>
              <w:rPr>
                <w:color w:val="666666"/>
              </w:rPr>
              <w:t>Com pés</w:t>
            </w:r>
          </w:p>
        </w:tc>
        <w:tc>
          <w:tcPr>
            <w:tcW w:w="13577" w:type="dxa"/>
            <w:tcBorders>
              <w:top w:val="nil"/>
            </w:tcBorders>
            <w:shd w:val="clear" w:color="auto" w:fill="auto"/>
            <w:tcMar>
              <w:top w:w="165" w:type="dxa"/>
              <w:left w:w="0" w:type="dxa"/>
              <w:bottom w:w="165" w:type="dxa"/>
              <w:right w:w="0" w:type="dxa"/>
            </w:tcMar>
            <w:hideMark/>
          </w:tcPr>
          <w:p w:rsidR="00775904" w:rsidRDefault="00775904">
            <w:pPr>
              <w:rPr>
                <w:color w:val="666666"/>
              </w:rPr>
            </w:pPr>
            <w:r>
              <w:rPr>
                <w:color w:val="666666"/>
              </w:rPr>
              <w:t>Sim</w:t>
            </w:r>
          </w:p>
        </w:tc>
      </w:tr>
      <w:tr w:rsidR="00775904" w:rsidTr="00775904">
        <w:trPr>
          <w:trHeight w:val="6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65" w:type="dxa"/>
              <w:left w:w="0" w:type="dxa"/>
              <w:bottom w:w="165" w:type="dxa"/>
              <w:right w:w="0" w:type="dxa"/>
            </w:tcMar>
            <w:vAlign w:val="center"/>
            <w:hideMark/>
          </w:tcPr>
          <w:p w:rsidR="00775904" w:rsidRDefault="00775904">
            <w:pPr>
              <w:rPr>
                <w:color w:val="666666"/>
              </w:rPr>
            </w:pPr>
            <w:r>
              <w:rPr>
                <w:color w:val="666666"/>
              </w:rPr>
              <w:t>Garantia</w:t>
            </w:r>
          </w:p>
        </w:tc>
        <w:tc>
          <w:tcPr>
            <w:tcW w:w="13577" w:type="dxa"/>
            <w:tcBorders>
              <w:top w:val="nil"/>
            </w:tcBorders>
            <w:shd w:val="clear" w:color="auto" w:fill="auto"/>
            <w:tcMar>
              <w:top w:w="165" w:type="dxa"/>
              <w:left w:w="0" w:type="dxa"/>
              <w:bottom w:w="165" w:type="dxa"/>
              <w:right w:w="0" w:type="dxa"/>
            </w:tcMar>
            <w:hideMark/>
          </w:tcPr>
          <w:p w:rsidR="00775904" w:rsidRDefault="00775904">
            <w:pPr>
              <w:rPr>
                <w:color w:val="666666"/>
              </w:rPr>
            </w:pPr>
            <w:r>
              <w:rPr>
                <w:color w:val="666666"/>
              </w:rPr>
              <w:t>6 meses</w:t>
            </w:r>
          </w:p>
        </w:tc>
      </w:tr>
    </w:tbl>
    <w:p w:rsidR="00775904" w:rsidRDefault="005825B8" w:rsidP="00775904">
      <w:pPr>
        <w:widowControl/>
        <w:numPr>
          <w:ilvl w:val="0"/>
          <w:numId w:val="1"/>
        </w:numPr>
        <w:shd w:val="clear" w:color="auto" w:fill="222222"/>
        <w:autoSpaceDE/>
        <w:autoSpaceDN/>
        <w:spacing w:before="100" w:beforeAutospacing="1" w:after="100" w:afterAutospacing="1"/>
        <w:ind w:left="0"/>
        <w:jc w:val="center"/>
        <w:rPr>
          <w:rFonts w:ascii="Times New Roman" w:hAnsi="Times New Roman" w:cs="Times New Roman"/>
        </w:rPr>
      </w:pPr>
      <w:hyperlink r:id="rId10" w:history="1">
        <w:r w:rsidR="00775904">
          <w:rPr>
            <w:rStyle w:val="Hyperlink"/>
          </w:rPr>
          <w:t>Sob</w:t>
        </w:r>
      </w:hyperlink>
    </w:p>
    <w:p w:rsidR="00775904" w:rsidRPr="00775904" w:rsidRDefault="00775904" w:rsidP="00775904">
      <w:pPr>
        <w:shd w:val="clear" w:color="auto" w:fill="FFFFFF"/>
        <w:spacing w:line="450" w:lineRule="atLeast"/>
        <w:textAlignment w:val="top"/>
        <w:rPr>
          <w:rFonts w:ascii="Arial" w:hAnsi="Arial" w:cs="Arial"/>
          <w:b/>
          <w:bCs/>
          <w:color w:val="666666"/>
          <w:sz w:val="20"/>
          <w:szCs w:val="20"/>
        </w:rPr>
      </w:pPr>
    </w:p>
    <w:p w:rsidR="00775904" w:rsidRDefault="005825B8" w:rsidP="00775904">
      <w:pPr>
        <w:pStyle w:val="Corpodetexto"/>
        <w:tabs>
          <w:tab w:val="left" w:pos="3516"/>
          <w:tab w:val="left" w:pos="6649"/>
        </w:tabs>
        <w:spacing w:before="99"/>
        <w:ind w:left="109"/>
      </w:pPr>
      <w:r>
        <w:t>Sendo só para o momento, agradecemos a atenção,  esperando ser atendidos.</w:t>
      </w:r>
    </w:p>
    <w:p w:rsidR="005825B8" w:rsidRPr="00775904" w:rsidRDefault="005825B8" w:rsidP="00775904">
      <w:pPr>
        <w:pStyle w:val="Corpodetexto"/>
        <w:tabs>
          <w:tab w:val="left" w:pos="3516"/>
          <w:tab w:val="left" w:pos="6649"/>
        </w:tabs>
        <w:spacing w:before="99"/>
        <w:ind w:left="109"/>
      </w:pPr>
    </w:p>
    <w:p w:rsidR="00311E23" w:rsidRDefault="00311E23" w:rsidP="00311E23">
      <w:pPr>
        <w:pStyle w:val="Corpodetexto"/>
        <w:tabs>
          <w:tab w:val="left" w:pos="3516"/>
          <w:tab w:val="left" w:pos="6649"/>
        </w:tabs>
        <w:spacing w:before="99"/>
        <w:ind w:left="109"/>
      </w:pPr>
    </w:p>
    <w:p w:rsidR="00311E23" w:rsidRDefault="00311E23" w:rsidP="00311E23">
      <w:pPr>
        <w:pStyle w:val="Corpodetexto"/>
        <w:tabs>
          <w:tab w:val="left" w:pos="3516"/>
          <w:tab w:val="left" w:pos="6649"/>
        </w:tabs>
        <w:spacing w:before="99"/>
        <w:ind w:left="109"/>
        <w:rPr>
          <w:lang w:val="en-US"/>
        </w:rPr>
      </w:pPr>
      <w:r>
        <w:rPr>
          <w:lang w:val="en-US"/>
        </w:rPr>
        <w:t xml:space="preserve">CACHOEIRO DE ITAPEMIRIM, </w:t>
      </w:r>
      <w:r w:rsidR="005825B8">
        <w:rPr>
          <w:lang w:val="en-US"/>
        </w:rPr>
        <w:t>26</w:t>
      </w:r>
      <w:r>
        <w:rPr>
          <w:lang w:val="en-US"/>
        </w:rPr>
        <w:t xml:space="preserve"> DE DEZEMBRO DE 2023.</w:t>
      </w:r>
    </w:p>
    <w:p w:rsidR="00311E23" w:rsidRDefault="00311E23" w:rsidP="00311E23">
      <w:pPr>
        <w:pStyle w:val="Corpodetexto"/>
        <w:tabs>
          <w:tab w:val="left" w:pos="3516"/>
          <w:tab w:val="left" w:pos="6649"/>
        </w:tabs>
        <w:spacing w:before="99"/>
        <w:ind w:left="109"/>
        <w:rPr>
          <w:lang w:val="en-US"/>
        </w:rPr>
      </w:pPr>
    </w:p>
    <w:p w:rsidR="00311E23" w:rsidRDefault="00311E23" w:rsidP="00311E23">
      <w:pPr>
        <w:pStyle w:val="Corpodetexto"/>
        <w:tabs>
          <w:tab w:val="left" w:pos="3516"/>
          <w:tab w:val="left" w:pos="6649"/>
        </w:tabs>
        <w:spacing w:before="99"/>
        <w:ind w:left="109"/>
        <w:rPr>
          <w:lang w:val="en-US"/>
        </w:rPr>
      </w:pPr>
    </w:p>
    <w:p w:rsidR="00311E23" w:rsidRDefault="00311E23" w:rsidP="00311E23">
      <w:pPr>
        <w:pStyle w:val="Corpodetexto"/>
        <w:tabs>
          <w:tab w:val="left" w:pos="3516"/>
          <w:tab w:val="left" w:pos="6649"/>
        </w:tabs>
        <w:spacing w:before="99"/>
        <w:ind w:left="109"/>
        <w:rPr>
          <w:lang w:val="en-US"/>
        </w:rPr>
      </w:pPr>
      <w:r>
        <w:rPr>
          <w:lang w:val="en-US"/>
        </w:rPr>
        <w:t>___________________________</w:t>
      </w:r>
    </w:p>
    <w:p w:rsidR="00311E23" w:rsidRDefault="00311E23" w:rsidP="00311E23">
      <w:pPr>
        <w:pStyle w:val="Corpodetexto"/>
        <w:tabs>
          <w:tab w:val="left" w:pos="3516"/>
          <w:tab w:val="left" w:pos="6649"/>
        </w:tabs>
        <w:spacing w:before="99"/>
        <w:ind w:left="109"/>
        <w:rPr>
          <w:lang w:val="en-US"/>
        </w:rPr>
      </w:pPr>
      <w:r>
        <w:rPr>
          <w:lang w:val="en-US"/>
        </w:rPr>
        <w:t>CARLOS ALBERTO SOARES MELO</w:t>
      </w:r>
    </w:p>
    <w:p w:rsidR="00311E23" w:rsidRDefault="00311E23" w:rsidP="00311E23">
      <w:pPr>
        <w:pStyle w:val="Corpodetexto"/>
        <w:tabs>
          <w:tab w:val="left" w:pos="3516"/>
          <w:tab w:val="left" w:pos="6649"/>
        </w:tabs>
        <w:spacing w:before="99"/>
        <w:ind w:left="109"/>
        <w:rPr>
          <w:lang w:val="en-US"/>
        </w:rPr>
      </w:pPr>
      <w:r>
        <w:rPr>
          <w:lang w:val="en-US"/>
        </w:rPr>
        <w:t>CI:271515/ES E CPF: 416.332.537/91</w:t>
      </w:r>
    </w:p>
    <w:p w:rsidR="00311E23" w:rsidRDefault="00311E23" w:rsidP="00311E23">
      <w:pPr>
        <w:pStyle w:val="Corpodetexto"/>
        <w:tabs>
          <w:tab w:val="left" w:pos="3516"/>
          <w:tab w:val="left" w:pos="6649"/>
        </w:tabs>
        <w:spacing w:before="99"/>
        <w:ind w:left="109"/>
        <w:rPr>
          <w:lang w:val="en-US"/>
        </w:rPr>
      </w:pPr>
    </w:p>
    <w:p w:rsidR="00311E23" w:rsidRDefault="00311E23" w:rsidP="00311E23">
      <w:pPr>
        <w:pStyle w:val="Corpodetexto"/>
        <w:tabs>
          <w:tab w:val="left" w:pos="3516"/>
          <w:tab w:val="left" w:pos="6649"/>
        </w:tabs>
        <w:spacing w:before="99"/>
        <w:ind w:left="109"/>
        <w:rPr>
          <w:lang w:val="en-US"/>
        </w:rPr>
      </w:pPr>
    </w:p>
    <w:p w:rsidR="00311E23" w:rsidRDefault="00311E23" w:rsidP="00311E23">
      <w:pPr>
        <w:pStyle w:val="Corpodetexto"/>
        <w:tabs>
          <w:tab w:val="left" w:pos="3516"/>
          <w:tab w:val="left" w:pos="6649"/>
        </w:tabs>
        <w:spacing w:before="99"/>
        <w:ind w:left="109"/>
        <w:rPr>
          <w:lang w:val="en-US"/>
        </w:rPr>
      </w:pPr>
    </w:p>
    <w:p w:rsidR="00880349" w:rsidRDefault="00880349">
      <w:pPr>
        <w:pStyle w:val="Corpodetexto"/>
        <w:rPr>
          <w:sz w:val="28"/>
          <w:lang w:val="en-US"/>
        </w:rPr>
      </w:pPr>
    </w:p>
    <w:p w:rsidR="00913C9D" w:rsidRDefault="00913C9D" w:rsidP="00913C9D">
      <w:pPr>
        <w:pStyle w:val="Corpodetexto"/>
        <w:tabs>
          <w:tab w:val="left" w:pos="3512"/>
          <w:tab w:val="left" w:pos="6270"/>
        </w:tabs>
        <w:spacing w:before="213"/>
        <w:ind w:left="1698" w:right="1441" w:hanging="409"/>
      </w:pPr>
      <w:r>
        <w:t>Av. Nossa</w:t>
      </w:r>
      <w:r>
        <w:rPr>
          <w:spacing w:val="-3"/>
        </w:rPr>
        <w:t xml:space="preserve"> </w:t>
      </w:r>
      <w:r>
        <w:t>Sra.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Consolação,</w:t>
      </w:r>
      <w:r>
        <w:rPr>
          <w:spacing w:val="-2"/>
        </w:rPr>
        <w:t xml:space="preserve"> </w:t>
      </w:r>
      <w:r>
        <w:t>308</w:t>
      </w:r>
      <w:r>
        <w:rPr>
          <w:spacing w:val="-3"/>
        </w:rPr>
        <w:t xml:space="preserve"> </w:t>
      </w:r>
      <w:r>
        <w:t>-</w:t>
      </w:r>
      <w:r>
        <w:rPr>
          <w:spacing w:val="53"/>
        </w:rPr>
        <w:t xml:space="preserve"> </w:t>
      </w:r>
      <w:r>
        <w:t>Bairro</w:t>
      </w:r>
      <w:r>
        <w:rPr>
          <w:spacing w:val="-2"/>
        </w:rPr>
        <w:t xml:space="preserve"> </w:t>
      </w:r>
      <w:r>
        <w:t>Vila</w:t>
      </w:r>
      <w:r>
        <w:rPr>
          <w:spacing w:val="-3"/>
        </w:rPr>
        <w:t xml:space="preserve"> </w:t>
      </w:r>
      <w:r>
        <w:t>Rica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Cachoeiro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Itapemirim/ES</w:t>
      </w:r>
      <w:r>
        <w:rPr>
          <w:spacing w:val="-56"/>
        </w:rPr>
        <w:t xml:space="preserve"> </w:t>
      </w:r>
      <w:r>
        <w:t>CEP:</w:t>
      </w:r>
      <w:r>
        <w:rPr>
          <w:spacing w:val="-3"/>
        </w:rPr>
        <w:t xml:space="preserve"> </w:t>
      </w:r>
      <w:r>
        <w:t>29.301.080</w:t>
      </w:r>
      <w:r>
        <w:rPr>
          <w:rFonts w:ascii="Times New Roman" w:hAnsi="Times New Roman"/>
        </w:rPr>
        <w:tab/>
      </w:r>
      <w:r>
        <w:t>FONE:</w:t>
      </w:r>
      <w:r>
        <w:rPr>
          <w:spacing w:val="-3"/>
        </w:rPr>
        <w:t xml:space="preserve"> </w:t>
      </w:r>
      <w:r>
        <w:t>(28)</w:t>
      </w:r>
      <w:r>
        <w:rPr>
          <w:spacing w:val="-5"/>
        </w:rPr>
        <w:t xml:space="preserve"> </w:t>
      </w:r>
      <w:r>
        <w:t>3522-3717</w:t>
      </w:r>
      <w:r>
        <w:rPr>
          <w:rFonts w:ascii="Times New Roman" w:hAnsi="Times New Roman"/>
        </w:rPr>
        <w:tab/>
      </w:r>
      <w:r>
        <w:t>CNPJ:</w:t>
      </w:r>
      <w:r>
        <w:rPr>
          <w:spacing w:val="-4"/>
        </w:rPr>
        <w:t xml:space="preserve"> </w:t>
      </w:r>
      <w:r>
        <w:t>30.579.577/0001-60</w:t>
      </w:r>
    </w:p>
    <w:p w:rsidR="00913C9D" w:rsidRDefault="00913C9D" w:rsidP="00913C9D">
      <w:pPr>
        <w:pStyle w:val="Corpodetexto"/>
        <w:tabs>
          <w:tab w:val="left" w:pos="5711"/>
        </w:tabs>
        <w:spacing w:line="278" w:lineRule="exact"/>
        <w:ind w:left="2068"/>
      </w:pPr>
      <w:r>
        <w:t>Inscrição</w:t>
      </w:r>
      <w:r>
        <w:rPr>
          <w:spacing w:val="-4"/>
        </w:rPr>
        <w:t xml:space="preserve"> </w:t>
      </w:r>
      <w:r>
        <w:t>Estadual</w:t>
      </w:r>
      <w:r>
        <w:rPr>
          <w:spacing w:val="-4"/>
        </w:rPr>
        <w:t xml:space="preserve"> </w:t>
      </w:r>
      <w:r>
        <w:t>081.048.63-7</w:t>
      </w:r>
      <w:r>
        <w:rPr>
          <w:rFonts w:ascii="Times New Roman" w:hAnsi="Times New Roman"/>
        </w:rPr>
        <w:tab/>
      </w:r>
      <w:r>
        <w:t>Inscrição</w:t>
      </w:r>
      <w:r>
        <w:rPr>
          <w:spacing w:val="-5"/>
        </w:rPr>
        <w:t xml:space="preserve"> </w:t>
      </w:r>
      <w:r>
        <w:t>Municipal</w:t>
      </w:r>
      <w:r>
        <w:rPr>
          <w:spacing w:val="-6"/>
        </w:rPr>
        <w:t xml:space="preserve"> </w:t>
      </w:r>
      <w:r>
        <w:t>9944-4</w:t>
      </w:r>
    </w:p>
    <w:p w:rsidR="000074B1" w:rsidRPr="00913C9D" w:rsidRDefault="000074B1">
      <w:pPr>
        <w:pStyle w:val="Corpodetexto"/>
        <w:rPr>
          <w:sz w:val="28"/>
          <w:lang w:val="en-US"/>
        </w:rPr>
      </w:pPr>
    </w:p>
    <w:sectPr w:rsidR="000074B1" w:rsidRPr="00913C9D" w:rsidSect="000074B1">
      <w:type w:val="continuous"/>
      <w:pgSz w:w="11900" w:h="16840"/>
      <w:pgMar w:top="380" w:right="56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1937FB"/>
    <w:multiLevelType w:val="multilevel"/>
    <w:tmpl w:val="AD308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74B1"/>
    <w:rsid w:val="000016C3"/>
    <w:rsid w:val="000074B1"/>
    <w:rsid w:val="00051BF0"/>
    <w:rsid w:val="000608F5"/>
    <w:rsid w:val="001C2BFE"/>
    <w:rsid w:val="002475ED"/>
    <w:rsid w:val="00311E23"/>
    <w:rsid w:val="0038668B"/>
    <w:rsid w:val="004358FE"/>
    <w:rsid w:val="00442C2E"/>
    <w:rsid w:val="00456658"/>
    <w:rsid w:val="004868C4"/>
    <w:rsid w:val="005825B8"/>
    <w:rsid w:val="00583652"/>
    <w:rsid w:val="00692298"/>
    <w:rsid w:val="007677A3"/>
    <w:rsid w:val="00775904"/>
    <w:rsid w:val="007772D5"/>
    <w:rsid w:val="007806FC"/>
    <w:rsid w:val="00790F0F"/>
    <w:rsid w:val="007D038D"/>
    <w:rsid w:val="008130D6"/>
    <w:rsid w:val="008350D6"/>
    <w:rsid w:val="00876EF8"/>
    <w:rsid w:val="00880349"/>
    <w:rsid w:val="00913C9D"/>
    <w:rsid w:val="00B556FB"/>
    <w:rsid w:val="00BA5B83"/>
    <w:rsid w:val="00C372FB"/>
    <w:rsid w:val="00CF64DF"/>
    <w:rsid w:val="00DA0530"/>
    <w:rsid w:val="00DB3361"/>
    <w:rsid w:val="00DE6350"/>
    <w:rsid w:val="00EC7D75"/>
    <w:rsid w:val="00F27576"/>
    <w:rsid w:val="00F330EB"/>
    <w:rsid w:val="00F76F7C"/>
    <w:rsid w:val="00FE3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85C7E"/>
  <w15:docId w15:val="{87EE2A98-3E96-4B60-9EFD-60864EA69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074B1"/>
    <w:rPr>
      <w:rFonts w:ascii="Comic Sans MS" w:eastAsia="Comic Sans MS" w:hAnsi="Comic Sans MS" w:cs="Comic Sans MS"/>
      <w:lang w:val="pt-PT"/>
    </w:rPr>
  </w:style>
  <w:style w:type="paragraph" w:styleId="Ttulo1">
    <w:name w:val="heading 1"/>
    <w:basedOn w:val="Normal"/>
    <w:link w:val="Ttulo1Char"/>
    <w:uiPriority w:val="9"/>
    <w:qFormat/>
    <w:rsid w:val="00880349"/>
    <w:pPr>
      <w:widowControl/>
      <w:autoSpaceDE/>
      <w:autoSpaceDN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pt-BR"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7590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074B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0074B1"/>
    <w:rPr>
      <w:sz w:val="20"/>
      <w:szCs w:val="20"/>
    </w:rPr>
  </w:style>
  <w:style w:type="paragraph" w:styleId="PargrafodaLista">
    <w:name w:val="List Paragraph"/>
    <w:basedOn w:val="Normal"/>
    <w:uiPriority w:val="1"/>
    <w:qFormat/>
    <w:rsid w:val="000074B1"/>
  </w:style>
  <w:style w:type="paragraph" w:customStyle="1" w:styleId="TableParagraph">
    <w:name w:val="Table Paragraph"/>
    <w:basedOn w:val="Normal"/>
    <w:uiPriority w:val="1"/>
    <w:qFormat/>
    <w:rsid w:val="000074B1"/>
  </w:style>
  <w:style w:type="paragraph" w:styleId="Textodebalo">
    <w:name w:val="Balloon Text"/>
    <w:basedOn w:val="Normal"/>
    <w:link w:val="TextodebaloChar"/>
    <w:uiPriority w:val="99"/>
    <w:semiHidden/>
    <w:unhideWhenUsed/>
    <w:rsid w:val="00913C9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13C9D"/>
    <w:rPr>
      <w:rFonts w:ascii="Tahoma" w:eastAsia="Comic Sans MS" w:hAnsi="Tahoma" w:cs="Tahoma"/>
      <w:sz w:val="16"/>
      <w:szCs w:val="16"/>
      <w:lang w:val="pt-PT"/>
    </w:rPr>
  </w:style>
  <w:style w:type="character" w:styleId="Hyperlink">
    <w:name w:val="Hyperlink"/>
    <w:basedOn w:val="Fontepargpadro"/>
    <w:uiPriority w:val="99"/>
    <w:unhideWhenUsed/>
    <w:rsid w:val="00F27576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27576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59"/>
    <w:rsid w:val="00790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880349"/>
    <w:rPr>
      <w:rFonts w:ascii="Times New Roman" w:eastAsia="Times New Roman" w:hAnsi="Times New Roman" w:cs="Times New Roman"/>
      <w:b/>
      <w:bCs/>
      <w:kern w:val="36"/>
      <w:sz w:val="48"/>
      <w:szCs w:val="48"/>
      <w:lang w:val="pt-BR" w:eastAsia="pt-BR"/>
    </w:rPr>
  </w:style>
  <w:style w:type="character" w:styleId="Forte">
    <w:name w:val="Strong"/>
    <w:basedOn w:val="Fontepargpadro"/>
    <w:uiPriority w:val="22"/>
    <w:qFormat/>
    <w:rsid w:val="00880349"/>
    <w:rPr>
      <w:b/>
      <w:bCs/>
    </w:rPr>
  </w:style>
  <w:style w:type="paragraph" w:customStyle="1" w:styleId="dsvia-text">
    <w:name w:val="dsvia-text"/>
    <w:basedOn w:val="Normal"/>
    <w:rsid w:val="0088034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ss-1irzcz8">
    <w:name w:val="css-1irzcz8"/>
    <w:basedOn w:val="Fontepargpadro"/>
    <w:rsid w:val="00880349"/>
  </w:style>
  <w:style w:type="paragraph" w:styleId="Partesuperior-zdoformulrio">
    <w:name w:val="HTML Top of Form"/>
    <w:basedOn w:val="Normal"/>
    <w:next w:val="Normal"/>
    <w:link w:val="Partesuperior-zdoformulrioChar"/>
    <w:hidden/>
    <w:uiPriority w:val="99"/>
    <w:semiHidden/>
    <w:unhideWhenUsed/>
    <w:rsid w:val="00775904"/>
    <w:pPr>
      <w:widowControl/>
      <w:pBdr>
        <w:bottom w:val="single" w:sz="6" w:space="1" w:color="auto"/>
      </w:pBdr>
      <w:autoSpaceDE/>
      <w:autoSpaceDN/>
      <w:jc w:val="center"/>
    </w:pPr>
    <w:rPr>
      <w:rFonts w:ascii="Arial" w:eastAsia="Times New Roman" w:hAnsi="Arial" w:cs="Arial"/>
      <w:vanish/>
      <w:sz w:val="16"/>
      <w:szCs w:val="16"/>
      <w:lang w:val="pt-BR"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uiPriority w:val="99"/>
    <w:semiHidden/>
    <w:rsid w:val="00775904"/>
    <w:rPr>
      <w:rFonts w:ascii="Arial" w:eastAsia="Times New Roman" w:hAnsi="Arial" w:cs="Arial"/>
      <w:vanish/>
      <w:sz w:val="16"/>
      <w:szCs w:val="16"/>
      <w:lang w:val="pt-BR" w:eastAsia="pt-BR"/>
    </w:rPr>
  </w:style>
  <w:style w:type="paragraph" w:styleId="Parteinferiordoformulrio">
    <w:name w:val="HTML Bottom of Form"/>
    <w:basedOn w:val="Normal"/>
    <w:next w:val="Normal"/>
    <w:link w:val="ParteinferiordoformulrioChar"/>
    <w:hidden/>
    <w:uiPriority w:val="99"/>
    <w:semiHidden/>
    <w:unhideWhenUsed/>
    <w:rsid w:val="00775904"/>
    <w:pPr>
      <w:widowControl/>
      <w:pBdr>
        <w:top w:val="single" w:sz="6" w:space="1" w:color="auto"/>
      </w:pBdr>
      <w:autoSpaceDE/>
      <w:autoSpaceDN/>
      <w:jc w:val="center"/>
    </w:pPr>
    <w:rPr>
      <w:rFonts w:ascii="Arial" w:eastAsia="Times New Roman" w:hAnsi="Arial" w:cs="Arial"/>
      <w:vanish/>
      <w:sz w:val="16"/>
      <w:szCs w:val="16"/>
      <w:lang w:val="pt-BR"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uiPriority w:val="99"/>
    <w:semiHidden/>
    <w:rsid w:val="00775904"/>
    <w:rPr>
      <w:rFonts w:ascii="Arial" w:eastAsia="Times New Roman" w:hAnsi="Arial" w:cs="Arial"/>
      <w:vanish/>
      <w:sz w:val="16"/>
      <w:szCs w:val="16"/>
      <w:lang w:val="pt-BR"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75904"/>
    <w:rPr>
      <w:rFonts w:asciiTheme="majorHAnsi" w:eastAsiaTheme="majorEastAsia" w:hAnsiTheme="majorHAnsi" w:cstheme="majorBidi"/>
      <w:i/>
      <w:iCs/>
      <w:color w:val="365F91" w:themeColor="accent1" w:themeShade="BF"/>
      <w:lang w:val="pt-PT"/>
    </w:rPr>
  </w:style>
  <w:style w:type="paragraph" w:styleId="NormalWeb">
    <w:name w:val="Normal (Web)"/>
    <w:basedOn w:val="Normal"/>
    <w:uiPriority w:val="99"/>
    <w:unhideWhenUsed/>
    <w:rsid w:val="0077590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Default">
    <w:name w:val="Default"/>
    <w:rsid w:val="00775904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6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0173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33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7626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89781">
          <w:marLeft w:val="0"/>
          <w:marRight w:val="0"/>
          <w:marTop w:val="0"/>
          <w:marBottom w:val="0"/>
          <w:divBdr>
            <w:top w:val="single" w:sz="2" w:space="0" w:color="E7E7E7"/>
            <w:left w:val="single" w:sz="2" w:space="0" w:color="E7E7E7"/>
            <w:bottom w:val="single" w:sz="2" w:space="0" w:color="E7E7E7"/>
            <w:right w:val="single" w:sz="2" w:space="0" w:color="E7E7E7"/>
          </w:divBdr>
          <w:divsChild>
            <w:div w:id="87384583">
              <w:marLeft w:val="0"/>
              <w:marRight w:val="0"/>
              <w:marTop w:val="0"/>
              <w:marBottom w:val="240"/>
              <w:divBdr>
                <w:top w:val="single" w:sz="2" w:space="0" w:color="E7E7E7"/>
                <w:left w:val="single" w:sz="2" w:space="0" w:color="E7E7E7"/>
                <w:bottom w:val="single" w:sz="2" w:space="0" w:color="E7E7E7"/>
                <w:right w:val="single" w:sz="2" w:space="0" w:color="E7E7E7"/>
              </w:divBdr>
            </w:div>
          </w:divsChild>
        </w:div>
        <w:div w:id="409429412">
          <w:marLeft w:val="0"/>
          <w:marRight w:val="0"/>
          <w:marTop w:val="0"/>
          <w:marBottom w:val="0"/>
          <w:divBdr>
            <w:top w:val="single" w:sz="2" w:space="0" w:color="E7E7E7"/>
            <w:left w:val="single" w:sz="2" w:space="0" w:color="E7E7E7"/>
            <w:bottom w:val="single" w:sz="2" w:space="0" w:color="E7E7E7"/>
            <w:right w:val="single" w:sz="2" w:space="0" w:color="E7E7E7"/>
          </w:divBdr>
          <w:divsChild>
            <w:div w:id="449786297">
              <w:marLeft w:val="0"/>
              <w:marRight w:val="0"/>
              <w:marTop w:val="0"/>
              <w:marBottom w:val="240"/>
              <w:divBdr>
                <w:top w:val="single" w:sz="2" w:space="0" w:color="E7E7E7"/>
                <w:left w:val="single" w:sz="2" w:space="0" w:color="E7E7E7"/>
                <w:bottom w:val="single" w:sz="2" w:space="0" w:color="E7E7E7"/>
                <w:right w:val="single" w:sz="2" w:space="0" w:color="E7E7E7"/>
              </w:divBdr>
            </w:div>
          </w:divsChild>
        </w:div>
        <w:div w:id="488523497">
          <w:marLeft w:val="0"/>
          <w:marRight w:val="0"/>
          <w:marTop w:val="0"/>
          <w:marBottom w:val="0"/>
          <w:divBdr>
            <w:top w:val="single" w:sz="2" w:space="0" w:color="E7E7E7"/>
            <w:left w:val="single" w:sz="2" w:space="0" w:color="E7E7E7"/>
            <w:bottom w:val="single" w:sz="2" w:space="0" w:color="E7E7E7"/>
            <w:right w:val="single" w:sz="2" w:space="0" w:color="E7E7E7"/>
          </w:divBdr>
          <w:divsChild>
            <w:div w:id="2078476102">
              <w:marLeft w:val="0"/>
              <w:marRight w:val="0"/>
              <w:marTop w:val="0"/>
              <w:marBottom w:val="240"/>
              <w:divBdr>
                <w:top w:val="single" w:sz="2" w:space="0" w:color="E7E7E7"/>
                <w:left w:val="single" w:sz="2" w:space="0" w:color="E7E7E7"/>
                <w:bottom w:val="single" w:sz="2" w:space="0" w:color="E7E7E7"/>
                <w:right w:val="single" w:sz="2" w:space="0" w:color="E7E7E7"/>
              </w:divBdr>
            </w:div>
          </w:divsChild>
        </w:div>
        <w:div w:id="1130628481">
          <w:marLeft w:val="0"/>
          <w:marRight w:val="0"/>
          <w:marTop w:val="0"/>
          <w:marBottom w:val="0"/>
          <w:divBdr>
            <w:top w:val="single" w:sz="2" w:space="0" w:color="E7E7E7"/>
            <w:left w:val="single" w:sz="2" w:space="0" w:color="E7E7E7"/>
            <w:bottom w:val="single" w:sz="2" w:space="0" w:color="E7E7E7"/>
            <w:right w:val="single" w:sz="2" w:space="0" w:color="E7E7E7"/>
          </w:divBdr>
          <w:divsChild>
            <w:div w:id="1871064916">
              <w:marLeft w:val="0"/>
              <w:marRight w:val="0"/>
              <w:marTop w:val="0"/>
              <w:marBottom w:val="240"/>
              <w:divBdr>
                <w:top w:val="single" w:sz="2" w:space="0" w:color="E7E7E7"/>
                <w:left w:val="single" w:sz="2" w:space="0" w:color="E7E7E7"/>
                <w:bottom w:val="single" w:sz="2" w:space="0" w:color="E7E7E7"/>
                <w:right w:val="single" w:sz="2" w:space="0" w:color="E7E7E7"/>
              </w:divBdr>
            </w:div>
          </w:divsChild>
        </w:div>
        <w:div w:id="922029810">
          <w:marLeft w:val="0"/>
          <w:marRight w:val="0"/>
          <w:marTop w:val="0"/>
          <w:marBottom w:val="0"/>
          <w:divBdr>
            <w:top w:val="single" w:sz="2" w:space="0" w:color="E7E7E7"/>
            <w:left w:val="single" w:sz="2" w:space="0" w:color="E7E7E7"/>
            <w:bottom w:val="single" w:sz="2" w:space="0" w:color="E7E7E7"/>
            <w:right w:val="single" w:sz="2" w:space="0" w:color="E7E7E7"/>
          </w:divBdr>
          <w:divsChild>
            <w:div w:id="829752655">
              <w:marLeft w:val="0"/>
              <w:marRight w:val="0"/>
              <w:marTop w:val="0"/>
              <w:marBottom w:val="240"/>
              <w:divBdr>
                <w:top w:val="single" w:sz="2" w:space="0" w:color="E7E7E7"/>
                <w:left w:val="single" w:sz="2" w:space="0" w:color="E7E7E7"/>
                <w:bottom w:val="single" w:sz="2" w:space="0" w:color="E7E7E7"/>
                <w:right w:val="single" w:sz="2" w:space="0" w:color="E7E7E7"/>
              </w:divBdr>
            </w:div>
          </w:divsChild>
        </w:div>
        <w:div w:id="197090879">
          <w:marLeft w:val="0"/>
          <w:marRight w:val="0"/>
          <w:marTop w:val="0"/>
          <w:marBottom w:val="0"/>
          <w:divBdr>
            <w:top w:val="single" w:sz="2" w:space="0" w:color="E7E7E7"/>
            <w:left w:val="single" w:sz="2" w:space="0" w:color="E7E7E7"/>
            <w:bottom w:val="single" w:sz="2" w:space="0" w:color="E7E7E7"/>
            <w:right w:val="single" w:sz="2" w:space="0" w:color="E7E7E7"/>
          </w:divBdr>
          <w:divsChild>
            <w:div w:id="1964187056">
              <w:marLeft w:val="0"/>
              <w:marRight w:val="0"/>
              <w:marTop w:val="0"/>
              <w:marBottom w:val="240"/>
              <w:divBdr>
                <w:top w:val="single" w:sz="2" w:space="0" w:color="E7E7E7"/>
                <w:left w:val="single" w:sz="2" w:space="0" w:color="E7E7E7"/>
                <w:bottom w:val="single" w:sz="2" w:space="0" w:color="E7E7E7"/>
                <w:right w:val="single" w:sz="2" w:space="0" w:color="E7E7E7"/>
              </w:divBdr>
            </w:div>
          </w:divsChild>
        </w:div>
        <w:div w:id="21444358">
          <w:marLeft w:val="0"/>
          <w:marRight w:val="0"/>
          <w:marTop w:val="0"/>
          <w:marBottom w:val="0"/>
          <w:divBdr>
            <w:top w:val="single" w:sz="2" w:space="0" w:color="E7E7E7"/>
            <w:left w:val="single" w:sz="2" w:space="0" w:color="E7E7E7"/>
            <w:bottom w:val="single" w:sz="2" w:space="0" w:color="E7E7E7"/>
            <w:right w:val="single" w:sz="2" w:space="0" w:color="E7E7E7"/>
          </w:divBdr>
          <w:divsChild>
            <w:div w:id="1243291583">
              <w:marLeft w:val="0"/>
              <w:marRight w:val="0"/>
              <w:marTop w:val="0"/>
              <w:marBottom w:val="240"/>
              <w:divBdr>
                <w:top w:val="single" w:sz="2" w:space="0" w:color="E7E7E7"/>
                <w:left w:val="single" w:sz="2" w:space="0" w:color="E7E7E7"/>
                <w:bottom w:val="single" w:sz="2" w:space="0" w:color="E7E7E7"/>
                <w:right w:val="single" w:sz="2" w:space="0" w:color="E7E7E7"/>
              </w:divBdr>
            </w:div>
          </w:divsChild>
        </w:div>
        <w:div w:id="419567562">
          <w:marLeft w:val="0"/>
          <w:marRight w:val="0"/>
          <w:marTop w:val="0"/>
          <w:marBottom w:val="0"/>
          <w:divBdr>
            <w:top w:val="single" w:sz="2" w:space="0" w:color="E7E7E7"/>
            <w:left w:val="single" w:sz="2" w:space="0" w:color="E7E7E7"/>
            <w:bottom w:val="single" w:sz="2" w:space="0" w:color="E7E7E7"/>
            <w:right w:val="single" w:sz="2" w:space="0" w:color="E7E7E7"/>
          </w:divBdr>
          <w:divsChild>
            <w:div w:id="1914732380">
              <w:marLeft w:val="0"/>
              <w:marRight w:val="0"/>
              <w:marTop w:val="0"/>
              <w:marBottom w:val="240"/>
              <w:divBdr>
                <w:top w:val="single" w:sz="2" w:space="0" w:color="E7E7E7"/>
                <w:left w:val="single" w:sz="2" w:space="0" w:color="E7E7E7"/>
                <w:bottom w:val="single" w:sz="2" w:space="0" w:color="E7E7E7"/>
                <w:right w:val="single" w:sz="2" w:space="0" w:color="E7E7E7"/>
              </w:divBdr>
            </w:div>
          </w:divsChild>
        </w:div>
        <w:div w:id="1678581655">
          <w:marLeft w:val="0"/>
          <w:marRight w:val="0"/>
          <w:marTop w:val="0"/>
          <w:marBottom w:val="0"/>
          <w:divBdr>
            <w:top w:val="single" w:sz="2" w:space="0" w:color="E7E7E7"/>
            <w:left w:val="single" w:sz="2" w:space="0" w:color="E7E7E7"/>
            <w:bottom w:val="single" w:sz="2" w:space="0" w:color="E7E7E7"/>
            <w:right w:val="single" w:sz="2" w:space="0" w:color="E7E7E7"/>
          </w:divBdr>
          <w:divsChild>
            <w:div w:id="1096755172">
              <w:marLeft w:val="0"/>
              <w:marRight w:val="0"/>
              <w:marTop w:val="0"/>
              <w:marBottom w:val="240"/>
              <w:divBdr>
                <w:top w:val="single" w:sz="2" w:space="0" w:color="E7E7E7"/>
                <w:left w:val="single" w:sz="2" w:space="0" w:color="E7E7E7"/>
                <w:bottom w:val="single" w:sz="2" w:space="0" w:color="E7E7E7"/>
                <w:right w:val="single" w:sz="2" w:space="0" w:color="E7E7E7"/>
              </w:divBdr>
            </w:div>
          </w:divsChild>
        </w:div>
        <w:div w:id="1849322924">
          <w:marLeft w:val="0"/>
          <w:marRight w:val="0"/>
          <w:marTop w:val="0"/>
          <w:marBottom w:val="0"/>
          <w:divBdr>
            <w:top w:val="single" w:sz="2" w:space="0" w:color="E7E7E7"/>
            <w:left w:val="single" w:sz="2" w:space="0" w:color="E7E7E7"/>
            <w:bottom w:val="single" w:sz="2" w:space="0" w:color="E7E7E7"/>
            <w:right w:val="single" w:sz="2" w:space="0" w:color="E7E7E7"/>
          </w:divBdr>
          <w:divsChild>
            <w:div w:id="1887983602">
              <w:marLeft w:val="0"/>
              <w:marRight w:val="0"/>
              <w:marTop w:val="0"/>
              <w:marBottom w:val="240"/>
              <w:divBdr>
                <w:top w:val="single" w:sz="2" w:space="0" w:color="E7E7E7"/>
                <w:left w:val="single" w:sz="2" w:space="0" w:color="E7E7E7"/>
                <w:bottom w:val="single" w:sz="2" w:space="0" w:color="E7E7E7"/>
                <w:right w:val="single" w:sz="2" w:space="0" w:color="E7E7E7"/>
              </w:divBdr>
            </w:div>
          </w:divsChild>
        </w:div>
        <w:div w:id="1176189574">
          <w:marLeft w:val="0"/>
          <w:marRight w:val="0"/>
          <w:marTop w:val="0"/>
          <w:marBottom w:val="0"/>
          <w:divBdr>
            <w:top w:val="single" w:sz="2" w:space="0" w:color="E7E7E7"/>
            <w:left w:val="single" w:sz="2" w:space="0" w:color="E7E7E7"/>
            <w:bottom w:val="single" w:sz="2" w:space="0" w:color="E7E7E7"/>
            <w:right w:val="single" w:sz="2" w:space="0" w:color="E7E7E7"/>
          </w:divBdr>
          <w:divsChild>
            <w:div w:id="81685683">
              <w:marLeft w:val="0"/>
              <w:marRight w:val="0"/>
              <w:marTop w:val="0"/>
              <w:marBottom w:val="240"/>
              <w:divBdr>
                <w:top w:val="single" w:sz="2" w:space="0" w:color="E7E7E7"/>
                <w:left w:val="single" w:sz="2" w:space="0" w:color="E7E7E7"/>
                <w:bottom w:val="single" w:sz="2" w:space="0" w:color="E7E7E7"/>
                <w:right w:val="single" w:sz="2" w:space="0" w:color="E7E7E7"/>
              </w:divBdr>
            </w:div>
          </w:divsChild>
        </w:div>
      </w:divsChild>
    </w:div>
    <w:div w:id="11969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9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35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88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538993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980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666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0628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3799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6853991">
                                          <w:marLeft w:val="0"/>
                                          <w:marRight w:val="0"/>
                                          <w:marTop w:val="0"/>
                                          <w:marBottom w:val="25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43401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18" w:color="FFFFFF"/>
                                                <w:left w:val="single" w:sz="6" w:space="15" w:color="FFFFFF"/>
                                                <w:bottom w:val="single" w:sz="6" w:space="18" w:color="FFFFFF"/>
                                                <w:right w:val="single" w:sz="6" w:space="15" w:color="FFFFFF"/>
                                              </w:divBdr>
                                              <w:divsChild>
                                                <w:div w:id="14928730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DDDDDD"/>
                                                    <w:left w:val="none" w:sz="0" w:space="0" w:color="DDDDDD"/>
                                                    <w:bottom w:val="none" w:sz="0" w:space="0" w:color="auto"/>
                                                    <w:right w:val="none" w:sz="0" w:space="0" w:color="DDDDDD"/>
                                                  </w:divBdr>
                                                </w:div>
                                                <w:div w:id="117840510">
                                                  <w:marLeft w:val="0"/>
                                                  <w:marRight w:val="0"/>
                                                  <w:marTop w:val="240"/>
                                                  <w:marBottom w:val="0"/>
                                                  <w:divBdr>
                                                    <w:top w:val="single" w:sz="6" w:space="18" w:color="auto"/>
                                                    <w:left w:val="none" w:sz="0" w:space="0" w:color="DDDDDD"/>
                                                    <w:bottom w:val="none" w:sz="0" w:space="0" w:color="DDDDDD"/>
                                                    <w:right w:val="none" w:sz="0" w:space="0" w:color="DDDDDD"/>
                                                  </w:divBdr>
                                                  <w:divsChild>
                                                    <w:div w:id="3519950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96693742">
                                              <w:marLeft w:val="0"/>
                                              <w:marRight w:val="0"/>
                                              <w:marTop w:val="360"/>
                                              <w:marBottom w:val="0"/>
                                              <w:divBdr>
                                                <w:top w:val="single" w:sz="6" w:space="18" w:color="FFFFFF"/>
                                                <w:left w:val="single" w:sz="6" w:space="15" w:color="FFFFFF"/>
                                                <w:bottom w:val="single" w:sz="6" w:space="18" w:color="FFFFFF"/>
                                                <w:right w:val="single" w:sz="6" w:space="15" w:color="FFFFFF"/>
                                              </w:divBdr>
                                              <w:divsChild>
                                                <w:div w:id="256790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DDDDDD"/>
                                                    <w:left w:val="none" w:sz="0" w:space="0" w:color="DDDDDD"/>
                                                    <w:bottom w:val="none" w:sz="0" w:space="0" w:color="auto"/>
                                                    <w:right w:val="none" w:sz="0" w:space="0" w:color="DDDDDD"/>
                                                  </w:divBdr>
                                                </w:div>
                                                <w:div w:id="1698236038">
                                                  <w:marLeft w:val="0"/>
                                                  <w:marRight w:val="0"/>
                                                  <w:marTop w:val="240"/>
                                                  <w:marBottom w:val="0"/>
                                                  <w:divBdr>
                                                    <w:top w:val="single" w:sz="6" w:space="18" w:color="auto"/>
                                                    <w:left w:val="none" w:sz="0" w:space="0" w:color="DDDDDD"/>
                                                    <w:bottom w:val="none" w:sz="0" w:space="0" w:color="DDDDDD"/>
                                                    <w:right w:val="none" w:sz="0" w:space="0" w:color="DDDDDD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8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35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2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7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26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38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14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22433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81955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43962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22069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36070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295516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912835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91182203">
              <w:marLeft w:val="0"/>
              <w:marRight w:val="6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03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93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0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43305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56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24434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15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68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2008@HOTMAIL.COM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www.brascool.com.br/sobre-nossa-loja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1075</Words>
  <Characters>5807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PAPEL TIMBRADO CAZELE</vt:lpstr>
    </vt:vector>
  </TitlesOfParts>
  <Company/>
  <LinksUpToDate>false</LinksUpToDate>
  <CharactersWithSpaces>6869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PAPEL TIMBRADO CAZELE</dc:title>
  <dc:creator>luana</dc:creator>
  <cp:lastModifiedBy>Usuário</cp:lastModifiedBy>
  <cp:revision>2</cp:revision>
  <cp:lastPrinted>2023-12-20T13:26:00Z</cp:lastPrinted>
  <dcterms:created xsi:type="dcterms:W3CDTF">2023-12-26T19:02:00Z</dcterms:created>
  <dcterms:modified xsi:type="dcterms:W3CDTF">2023-12-26T19:02:00Z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2020-11-19T00:00:00Z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2022-08-23T00:00:00Z</vt:filetime>
  </property>
</Properties>
</file>